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B9425E" wp14:paraId="405057B8" wp14:textId="6665D8AA">
      <w:pPr>
        <w:pStyle w:val="Heading1"/>
        <w:jc w:val="center"/>
      </w:pPr>
      <w:r w:rsidRPr="02B9425E" w:rsidR="65936741">
        <w:rPr>
          <w:noProof w:val="0"/>
          <w:lang w:val="en-US"/>
        </w:rPr>
        <w:t>IRSJ Academic Senate Report</w:t>
      </w:r>
    </w:p>
    <w:p xmlns:wp14="http://schemas.microsoft.com/office/word/2010/wordml" w:rsidP="02B9425E" wp14:paraId="6F120344" wp14:textId="151B9799">
      <w:pPr>
        <w:spacing w:before="0" w:beforeAutospacing="off" w:after="160" w:afterAutospacing="off" w:line="257" w:lineRule="auto"/>
        <w:ind w:left="720" w:right="0"/>
        <w:jc w:val="center"/>
      </w:pPr>
      <w:r w:rsidRPr="02B9425E" w:rsidR="65936741">
        <w:rPr>
          <w:rFonts w:ascii="Aptos" w:hAnsi="Aptos" w:eastAsia="Aptos" w:cs="Aptos"/>
          <w:noProof w:val="0"/>
          <w:sz w:val="22"/>
          <w:szCs w:val="22"/>
          <w:lang w:val="en-US"/>
        </w:rPr>
        <w:t>November 26, 2024</w:t>
      </w:r>
    </w:p>
    <w:p xmlns:wp14="http://schemas.microsoft.com/office/word/2010/wordml" w:rsidP="02B9425E" wp14:paraId="4D60798D" wp14:textId="12415403">
      <w:pPr>
        <w:spacing w:before="0" w:beforeAutospacing="off" w:after="160" w:afterAutospacing="off" w:line="257" w:lineRule="auto"/>
        <w:ind w:left="720" w:right="0"/>
        <w:jc w:val="center"/>
      </w:pPr>
      <w:r w:rsidRPr="02B9425E" w:rsidR="65936741">
        <w:rPr>
          <w:rFonts w:ascii="Aptos" w:hAnsi="Aptos" w:eastAsia="Aptos" w:cs="Aptos"/>
          <w:noProof w:val="0"/>
          <w:sz w:val="22"/>
          <w:szCs w:val="22"/>
          <w:lang w:val="en-US"/>
        </w:rPr>
        <w:t>Provided by Annie Knight &amp; Maria Aguilar Beltran</w:t>
      </w:r>
    </w:p>
    <w:p xmlns:wp14="http://schemas.microsoft.com/office/word/2010/wordml" w:rsidP="02B9425E" wp14:paraId="3106F03E" wp14:textId="1FD52F62">
      <w:pPr>
        <w:spacing w:before="0" w:beforeAutospacing="off" w:after="160" w:afterAutospacing="off" w:line="257" w:lineRule="auto"/>
        <w:ind w:left="720" w:right="0"/>
      </w:pPr>
      <w:r w:rsidRPr="02B9425E" w:rsidR="65936741">
        <w:rPr>
          <w:rFonts w:ascii="Aptos" w:hAnsi="Aptos" w:eastAsia="Aptos" w:cs="Aptos"/>
          <w:noProof w:val="0"/>
          <w:sz w:val="22"/>
          <w:szCs w:val="22"/>
          <w:lang w:val="en-US"/>
        </w:rPr>
        <w:t xml:space="preserve"> </w:t>
      </w:r>
    </w:p>
    <w:p xmlns:wp14="http://schemas.microsoft.com/office/word/2010/wordml" w:rsidP="02B9425E" wp14:paraId="2958274A" wp14:textId="69247382">
      <w:pPr>
        <w:pStyle w:val="ListParagraph"/>
        <w:numPr>
          <w:ilvl w:val="0"/>
          <w:numId w:val="1"/>
        </w:numPr>
        <w:spacing w:before="0" w:beforeAutospacing="off" w:after="0" w:afterAutospacing="off" w:line="257" w:lineRule="auto"/>
        <w:rPr>
          <w:rFonts w:ascii="Aptos" w:hAnsi="Aptos" w:eastAsia="Aptos" w:cs="Aptos"/>
          <w:noProof w:val="0"/>
          <w:sz w:val="22"/>
          <w:szCs w:val="22"/>
          <w:lang w:val="en-US"/>
        </w:rPr>
      </w:pPr>
      <w:r w:rsidRPr="02B9425E" w:rsidR="65936741">
        <w:rPr>
          <w:rFonts w:ascii="Aptos" w:hAnsi="Aptos" w:eastAsia="Aptos" w:cs="Aptos"/>
          <w:noProof w:val="0"/>
          <w:sz w:val="22"/>
          <w:szCs w:val="22"/>
          <w:lang w:val="en-US"/>
        </w:rPr>
        <w:t xml:space="preserve">IRSJ met this past Thursday on November 21st. </w:t>
      </w:r>
    </w:p>
    <w:p xmlns:wp14="http://schemas.microsoft.com/office/word/2010/wordml" w:rsidP="02B9425E" wp14:paraId="2AEDEA78" wp14:textId="54FAE14C">
      <w:pPr>
        <w:pStyle w:val="ListParagraph"/>
        <w:numPr>
          <w:ilvl w:val="0"/>
          <w:numId w:val="2"/>
        </w:numPr>
        <w:spacing w:before="0" w:beforeAutospacing="off" w:after="0" w:afterAutospacing="off" w:line="257" w:lineRule="auto"/>
        <w:rPr>
          <w:rFonts w:ascii="Aptos" w:hAnsi="Aptos" w:eastAsia="Aptos" w:cs="Aptos"/>
          <w:noProof w:val="0"/>
          <w:sz w:val="22"/>
          <w:szCs w:val="22"/>
          <w:lang w:val="en-US"/>
        </w:rPr>
      </w:pPr>
      <w:r w:rsidRPr="02B9425E" w:rsidR="65936741">
        <w:rPr>
          <w:rFonts w:ascii="Aptos" w:hAnsi="Aptos" w:eastAsia="Aptos" w:cs="Aptos"/>
          <w:noProof w:val="0"/>
          <w:sz w:val="22"/>
          <w:szCs w:val="22"/>
          <w:lang w:val="en-US"/>
        </w:rPr>
        <w:t xml:space="preserve">The group reviewed and provided feedback regarding the draft resolution for the Inter-Tribal Educational Advisory Board. The resolution will be presented for the first reading at the first Academic Senate meeting for the semester. A Recap of Native American Heritage events celebration was shared with a pending debrief meeting to be scheduled with the group that organized the event. As we continue to expand on the events offered on campus, a concern was brought up that even though a table was requested in advance for the Inter-Tribal Student Club for the Ethnic Studies event it was not provided despite multiple requests. The I.T.C. students had the items they were sharing on the floor.  </w:t>
      </w:r>
    </w:p>
    <w:p xmlns:wp14="http://schemas.microsoft.com/office/word/2010/wordml" w:rsidP="02B9425E" wp14:paraId="0504F31E" wp14:textId="56BFEC04">
      <w:pPr>
        <w:pStyle w:val="ListParagraph"/>
        <w:numPr>
          <w:ilvl w:val="0"/>
          <w:numId w:val="3"/>
        </w:numPr>
        <w:spacing w:before="0" w:beforeAutospacing="off" w:after="0" w:afterAutospacing="off" w:line="257" w:lineRule="auto"/>
        <w:rPr>
          <w:rFonts w:ascii="Aptos" w:hAnsi="Aptos" w:eastAsia="Aptos" w:cs="Aptos"/>
          <w:noProof w:val="0"/>
          <w:sz w:val="22"/>
          <w:szCs w:val="22"/>
          <w:lang w:val="en-US"/>
        </w:rPr>
      </w:pPr>
      <w:r w:rsidRPr="02B9425E" w:rsidR="65936741">
        <w:rPr>
          <w:rFonts w:ascii="Aptos" w:hAnsi="Aptos" w:eastAsia="Aptos" w:cs="Aptos"/>
          <w:noProof w:val="0"/>
          <w:sz w:val="22"/>
          <w:szCs w:val="22"/>
          <w:lang w:val="en-US"/>
        </w:rPr>
        <w:t>The group also reviewed and provided feedback on a second draft resolution per the request of the Academic Senate to provide guidance regarding the “Recommendation of Ongoing Professional Learning for Inclusive and Equitable Meeting Facilitation Practices” Community Guideline for SAC’s Shared Governance Spaces Resolution. The resolution will be presented early in the spring 2025 semester for a first reading in the Academic Senate.</w:t>
      </w:r>
    </w:p>
    <w:p xmlns:wp14="http://schemas.microsoft.com/office/word/2010/wordml" w:rsidP="02B9425E" wp14:paraId="7F518BC4" wp14:textId="2291881C">
      <w:pPr>
        <w:pStyle w:val="ListParagraph"/>
        <w:numPr>
          <w:ilvl w:val="0"/>
          <w:numId w:val="4"/>
        </w:numPr>
        <w:spacing w:before="0" w:beforeAutospacing="off" w:after="0" w:afterAutospacing="off" w:line="257" w:lineRule="auto"/>
        <w:rPr>
          <w:rFonts w:ascii="Aptos" w:hAnsi="Aptos" w:eastAsia="Aptos" w:cs="Aptos"/>
          <w:noProof w:val="0"/>
          <w:sz w:val="22"/>
          <w:szCs w:val="22"/>
          <w:lang w:val="en-US"/>
        </w:rPr>
      </w:pPr>
      <w:r w:rsidRPr="02B9425E" w:rsidR="65936741">
        <w:rPr>
          <w:rFonts w:ascii="Aptos" w:hAnsi="Aptos" w:eastAsia="Aptos" w:cs="Aptos"/>
          <w:noProof w:val="0"/>
          <w:sz w:val="22"/>
          <w:szCs w:val="22"/>
          <w:lang w:val="en-US"/>
        </w:rPr>
        <w:t xml:space="preserve">The group also agreed on the following actionable goals for the year 2024-2025: </w:t>
      </w:r>
    </w:p>
    <w:p xmlns:wp14="http://schemas.microsoft.com/office/word/2010/wordml" w:rsidP="02B9425E" wp14:paraId="7E9EDB5B" wp14:textId="6A98FF56">
      <w:pPr>
        <w:pStyle w:val="ListParagraph"/>
        <w:numPr>
          <w:ilvl w:val="1"/>
          <w:numId w:val="5"/>
        </w:numPr>
        <w:spacing w:before="0" w:beforeAutospacing="off" w:after="0" w:afterAutospacing="off" w:line="257" w:lineRule="auto"/>
        <w:ind w:left="1440" w:hanging="360"/>
        <w:rPr>
          <w:rFonts w:ascii="Aptos" w:hAnsi="Aptos" w:eastAsia="Aptos" w:cs="Aptos"/>
          <w:noProof w:val="0"/>
          <w:sz w:val="22"/>
          <w:szCs w:val="22"/>
          <w:lang w:val="en-US"/>
        </w:rPr>
      </w:pPr>
      <w:r w:rsidRPr="02B9425E" w:rsidR="65936741">
        <w:rPr>
          <w:rFonts w:ascii="Aptos" w:hAnsi="Aptos" w:eastAsia="Aptos" w:cs="Aptos"/>
          <w:noProof w:val="0"/>
          <w:sz w:val="22"/>
          <w:szCs w:val="22"/>
          <w:lang w:val="en-US"/>
        </w:rPr>
        <w:t xml:space="preserve">Post-election support guide for students (in collaboration with campus partners – i.e., ASG, Undocu-Scholars Center, and Safe Space Committee) </w:t>
      </w:r>
    </w:p>
    <w:p xmlns:wp14="http://schemas.microsoft.com/office/word/2010/wordml" w:rsidP="02B9425E" wp14:paraId="7123FF8E" wp14:textId="4CD4683A">
      <w:pPr>
        <w:pStyle w:val="ListParagraph"/>
        <w:numPr>
          <w:ilvl w:val="1"/>
          <w:numId w:val="5"/>
        </w:numPr>
        <w:spacing w:before="0" w:beforeAutospacing="off" w:after="0" w:afterAutospacing="off" w:line="257" w:lineRule="auto"/>
        <w:ind w:left="1440" w:hanging="360"/>
        <w:rPr>
          <w:rFonts w:ascii="Aptos" w:hAnsi="Aptos" w:eastAsia="Aptos" w:cs="Aptos"/>
          <w:noProof w:val="0"/>
          <w:sz w:val="22"/>
          <w:szCs w:val="22"/>
          <w:lang w:val="en-US"/>
        </w:rPr>
      </w:pPr>
      <w:r w:rsidRPr="02B9425E" w:rsidR="65936741">
        <w:rPr>
          <w:rFonts w:ascii="Aptos" w:hAnsi="Aptos" w:eastAsia="Aptos" w:cs="Aptos"/>
          <w:noProof w:val="0"/>
          <w:sz w:val="22"/>
          <w:szCs w:val="22"/>
          <w:lang w:val="en-US"/>
        </w:rPr>
        <w:t xml:space="preserve">Continue supporting and advancing ongoing goals and efforts related to the Native American community. </w:t>
      </w:r>
    </w:p>
    <w:p xmlns:wp14="http://schemas.microsoft.com/office/word/2010/wordml" w:rsidP="02B9425E" wp14:paraId="1E32B4F3" wp14:textId="5CC2F799">
      <w:pPr>
        <w:pStyle w:val="ListParagraph"/>
        <w:numPr>
          <w:ilvl w:val="1"/>
          <w:numId w:val="5"/>
        </w:numPr>
        <w:spacing w:before="0" w:beforeAutospacing="off" w:after="0" w:afterAutospacing="off" w:line="257" w:lineRule="auto"/>
        <w:ind w:left="1440" w:hanging="360"/>
        <w:rPr>
          <w:rFonts w:ascii="Aptos" w:hAnsi="Aptos" w:eastAsia="Aptos" w:cs="Aptos"/>
          <w:noProof w:val="0"/>
          <w:sz w:val="22"/>
          <w:szCs w:val="22"/>
          <w:lang w:val="en-US"/>
        </w:rPr>
      </w:pPr>
      <w:r w:rsidRPr="02B9425E" w:rsidR="65936741">
        <w:rPr>
          <w:rFonts w:ascii="Aptos" w:hAnsi="Aptos" w:eastAsia="Aptos" w:cs="Aptos"/>
          <w:noProof w:val="0"/>
          <w:sz w:val="22"/>
          <w:szCs w:val="22"/>
          <w:lang w:val="en-US"/>
        </w:rPr>
        <w:t xml:space="preserve">Receive the approval of the “Recommendation of Ongoing Professional Learning for Inclusive and Equitable Meeting Facilitation Practices” resolution and support the implementation of professional learning opportunities. </w:t>
      </w:r>
    </w:p>
    <w:p xmlns:wp14="http://schemas.microsoft.com/office/word/2010/wordml" w:rsidP="02B9425E" wp14:paraId="0E1FBC59" wp14:textId="14486D9F">
      <w:pPr>
        <w:pStyle w:val="ListParagraph"/>
        <w:numPr>
          <w:ilvl w:val="1"/>
          <w:numId w:val="5"/>
        </w:numPr>
        <w:spacing w:before="0" w:beforeAutospacing="off" w:after="0" w:afterAutospacing="off" w:line="257" w:lineRule="auto"/>
        <w:ind w:left="1440" w:hanging="360"/>
        <w:rPr>
          <w:rFonts w:ascii="Aptos" w:hAnsi="Aptos" w:eastAsia="Aptos" w:cs="Aptos"/>
          <w:noProof w:val="0"/>
          <w:sz w:val="22"/>
          <w:szCs w:val="22"/>
          <w:lang w:val="en-US"/>
        </w:rPr>
      </w:pPr>
      <w:r w:rsidRPr="0C04C35A" w:rsidR="65936741">
        <w:rPr>
          <w:rFonts w:ascii="Aptos" w:hAnsi="Aptos" w:eastAsia="Aptos" w:cs="Aptos"/>
          <w:noProof w:val="0"/>
          <w:sz w:val="22"/>
          <w:szCs w:val="22"/>
          <w:lang w:val="en-US"/>
        </w:rPr>
        <w:t>Make recommendations that embed DEIA principles in the New Faculty Prioritization Process (2025-2026)</w:t>
      </w:r>
    </w:p>
    <w:p xmlns:wp14="http://schemas.microsoft.com/office/word/2010/wordml" w:rsidP="02B9425E" wp14:paraId="58958BBF" wp14:textId="084E2941">
      <w:pPr>
        <w:pStyle w:val="ListParagraph"/>
        <w:numPr>
          <w:ilvl w:val="0"/>
          <w:numId w:val="5"/>
        </w:numPr>
        <w:spacing w:before="0" w:beforeAutospacing="off" w:after="0" w:afterAutospacing="off" w:line="257" w:lineRule="auto"/>
        <w:ind w:left="720" w:hanging="360"/>
        <w:rPr>
          <w:rFonts w:ascii="Aptos" w:hAnsi="Aptos" w:eastAsia="Aptos" w:cs="Aptos"/>
          <w:noProof w:val="0"/>
          <w:sz w:val="22"/>
          <w:szCs w:val="22"/>
          <w:lang w:val="en-US"/>
        </w:rPr>
      </w:pPr>
      <w:r w:rsidRPr="0C04C35A" w:rsidR="65936741">
        <w:rPr>
          <w:rFonts w:ascii="Aptos" w:hAnsi="Aptos" w:eastAsia="Aptos" w:cs="Aptos"/>
          <w:noProof w:val="0"/>
          <w:sz w:val="22"/>
          <w:szCs w:val="22"/>
          <w:lang w:val="en-US"/>
        </w:rPr>
        <w:t xml:space="preserve">The group recommended an Advocacy &amp; Action Student Support Taskforce be created with the intention to support the anxiety, stress, questions, and systemic concerns related to our students with an undocumented and/or mixed status family’s background. If any faculty is interested in participating, please </w:t>
      </w:r>
      <w:r w:rsidRPr="0C04C35A" w:rsidR="1A82F61F">
        <w:rPr>
          <w:rFonts w:ascii="Aptos" w:hAnsi="Aptos" w:eastAsia="Aptos" w:cs="Aptos"/>
          <w:noProof w:val="0"/>
          <w:sz w:val="22"/>
          <w:szCs w:val="22"/>
          <w:lang w:val="en-US"/>
        </w:rPr>
        <w:t>contact</w:t>
      </w:r>
      <w:r w:rsidRPr="0C04C35A" w:rsidR="65936741">
        <w:rPr>
          <w:rFonts w:ascii="Aptos" w:hAnsi="Aptos" w:eastAsia="Aptos" w:cs="Aptos"/>
          <w:noProof w:val="0"/>
          <w:sz w:val="22"/>
          <w:szCs w:val="22"/>
          <w:lang w:val="en-US"/>
        </w:rPr>
        <w:t xml:space="preserve"> IRSJ Senate Reps</w:t>
      </w:r>
      <w:r w:rsidRPr="0C04C35A" w:rsidR="42E5AA5C">
        <w:rPr>
          <w:rFonts w:ascii="Aptos" w:hAnsi="Aptos" w:eastAsia="Aptos" w:cs="Aptos"/>
          <w:noProof w:val="0"/>
          <w:sz w:val="22"/>
          <w:szCs w:val="22"/>
          <w:lang w:val="en-US"/>
        </w:rPr>
        <w:t xml:space="preserve"> Maria Aguilar Beltran and Annie Knight</w:t>
      </w:r>
      <w:r w:rsidRPr="0C04C35A" w:rsidR="65936741">
        <w:rPr>
          <w:rFonts w:ascii="Aptos" w:hAnsi="Aptos" w:eastAsia="Aptos" w:cs="Aptos"/>
          <w:noProof w:val="0"/>
          <w:sz w:val="22"/>
          <w:szCs w:val="22"/>
          <w:lang w:val="en-US"/>
        </w:rPr>
        <w:t xml:space="preserve">. We want to thank the IRSJ members that have already volunteered to </w:t>
      </w:r>
      <w:r w:rsidRPr="0C04C35A" w:rsidR="65936741">
        <w:rPr>
          <w:rFonts w:ascii="Aptos" w:hAnsi="Aptos" w:eastAsia="Aptos" w:cs="Aptos"/>
          <w:noProof w:val="0"/>
          <w:sz w:val="22"/>
          <w:szCs w:val="22"/>
          <w:lang w:val="en-US"/>
        </w:rPr>
        <w:t>participate</w:t>
      </w:r>
      <w:r w:rsidRPr="0C04C35A" w:rsidR="65936741">
        <w:rPr>
          <w:rFonts w:ascii="Aptos" w:hAnsi="Aptos" w:eastAsia="Aptos" w:cs="Aptos"/>
          <w:noProof w:val="0"/>
          <w:sz w:val="22"/>
          <w:szCs w:val="22"/>
          <w:lang w:val="en-US"/>
        </w:rPr>
        <w:t xml:space="preserve"> in this group (Annie Knight, Maria Aguilar Beltran, Susan Hoang, Karen Bravo, Carlos Brocatto, &amp; Claire Coyne). </w:t>
      </w:r>
    </w:p>
    <w:p xmlns:wp14="http://schemas.microsoft.com/office/word/2010/wordml" w:rsidP="02B9425E" wp14:paraId="295779BC" wp14:textId="052B73BE">
      <w:pPr>
        <w:pStyle w:val="ListParagraph"/>
        <w:numPr>
          <w:ilvl w:val="0"/>
          <w:numId w:val="5"/>
        </w:numPr>
        <w:spacing w:before="0" w:beforeAutospacing="off" w:after="0" w:afterAutospacing="off" w:line="257" w:lineRule="auto"/>
        <w:ind w:left="720" w:hanging="360"/>
        <w:rPr>
          <w:rFonts w:ascii="Aptos" w:hAnsi="Aptos" w:eastAsia="Aptos" w:cs="Aptos"/>
          <w:noProof w:val="0"/>
          <w:sz w:val="22"/>
          <w:szCs w:val="22"/>
          <w:lang w:val="en-US"/>
        </w:rPr>
      </w:pPr>
      <w:r w:rsidRPr="02B9425E" w:rsidR="65936741">
        <w:rPr>
          <w:rFonts w:ascii="Aptos" w:hAnsi="Aptos" w:eastAsia="Aptos" w:cs="Aptos"/>
          <w:noProof w:val="0"/>
          <w:sz w:val="22"/>
          <w:szCs w:val="22"/>
          <w:lang w:val="en-US"/>
        </w:rPr>
        <w:t>Initial resources shared in IRSJ:</w:t>
      </w:r>
    </w:p>
    <w:p xmlns:wp14="http://schemas.microsoft.com/office/word/2010/wordml" w:rsidP="02B9425E" wp14:paraId="3B9D33EA" wp14:textId="7ED0FC6E">
      <w:pPr>
        <w:pStyle w:val="ListParagraph"/>
        <w:numPr>
          <w:ilvl w:val="1"/>
          <w:numId w:val="5"/>
        </w:numPr>
        <w:spacing w:before="0" w:beforeAutospacing="off" w:after="0" w:afterAutospacing="off" w:line="257" w:lineRule="auto"/>
        <w:ind w:left="1440" w:hanging="360"/>
        <w:rPr>
          <w:rFonts w:ascii="Aptos" w:hAnsi="Aptos" w:eastAsia="Aptos" w:cs="Aptos"/>
          <w:noProof w:val="0"/>
          <w:sz w:val="22"/>
          <w:szCs w:val="22"/>
          <w:lang w:val="en-US"/>
        </w:rPr>
      </w:pPr>
      <w:r w:rsidRPr="02B9425E" w:rsidR="65936741">
        <w:rPr>
          <w:rFonts w:ascii="Aptos" w:hAnsi="Aptos" w:eastAsia="Aptos" w:cs="Aptos"/>
          <w:noProof w:val="0"/>
          <w:sz w:val="22"/>
          <w:szCs w:val="22"/>
          <w:lang w:val="en-US"/>
        </w:rPr>
        <w:t>WwwCHIRLA.org- Immigrant know your rights organization and website.</w:t>
      </w:r>
    </w:p>
    <w:p xmlns:wp14="http://schemas.microsoft.com/office/word/2010/wordml" w:rsidP="02B9425E" wp14:paraId="1D8FA71F" wp14:textId="7D95D9DE">
      <w:pPr>
        <w:pStyle w:val="ListParagraph"/>
        <w:numPr>
          <w:ilvl w:val="1"/>
          <w:numId w:val="5"/>
        </w:numPr>
        <w:spacing w:before="0" w:beforeAutospacing="off" w:after="0" w:afterAutospacing="off" w:line="257" w:lineRule="auto"/>
        <w:ind w:left="1440" w:hanging="360"/>
        <w:rPr>
          <w:rFonts w:ascii="Aptos" w:hAnsi="Aptos" w:eastAsia="Aptos" w:cs="Aptos"/>
          <w:noProof w:val="0"/>
          <w:sz w:val="22"/>
          <w:szCs w:val="22"/>
          <w:lang w:val="en-US"/>
        </w:rPr>
      </w:pPr>
      <w:r w:rsidRPr="0C04C35A" w:rsidR="65936741">
        <w:rPr>
          <w:rFonts w:ascii="Aptos" w:hAnsi="Aptos" w:eastAsia="Aptos" w:cs="Aptos"/>
          <w:noProof w:val="0"/>
          <w:sz w:val="22"/>
          <w:szCs w:val="22"/>
          <w:lang w:val="de"/>
        </w:rPr>
        <w:t>(</w:t>
      </w:r>
      <w:r w:rsidRPr="0C04C35A" w:rsidR="0413E2B0">
        <w:rPr>
          <w:rFonts w:ascii="Aptos" w:hAnsi="Aptos" w:eastAsia="Aptos" w:cs="Aptos"/>
          <w:noProof w:val="0"/>
          <w:sz w:val="22"/>
          <w:szCs w:val="22"/>
          <w:lang w:val="de"/>
        </w:rPr>
        <w:t>Supporting</w:t>
      </w:r>
      <w:r w:rsidRPr="0C04C35A" w:rsidR="65936741">
        <w:rPr>
          <w:rFonts w:ascii="Aptos" w:hAnsi="Aptos" w:eastAsia="Aptos" w:cs="Aptos"/>
          <w:noProof w:val="0"/>
          <w:sz w:val="22"/>
          <w:szCs w:val="22"/>
          <w:lang w:val="de"/>
        </w:rPr>
        <w:t xml:space="preserve"> </w:t>
      </w:r>
      <w:r w:rsidRPr="0C04C35A" w:rsidR="65936741">
        <w:rPr>
          <w:rFonts w:ascii="Aptos" w:hAnsi="Aptos" w:eastAsia="Aptos" w:cs="Aptos"/>
          <w:noProof w:val="0"/>
          <w:sz w:val="22"/>
          <w:szCs w:val="22"/>
          <w:lang w:val="de"/>
        </w:rPr>
        <w:t>Undocumented</w:t>
      </w:r>
      <w:r w:rsidRPr="0C04C35A" w:rsidR="65936741">
        <w:rPr>
          <w:rFonts w:ascii="Aptos" w:hAnsi="Aptos" w:eastAsia="Aptos" w:cs="Aptos"/>
          <w:noProof w:val="0"/>
          <w:sz w:val="22"/>
          <w:szCs w:val="22"/>
          <w:lang w:val="de"/>
        </w:rPr>
        <w:t xml:space="preserve"> </w:t>
      </w:r>
      <w:r w:rsidRPr="0C04C35A" w:rsidR="65936741">
        <w:rPr>
          <w:rFonts w:ascii="Aptos" w:hAnsi="Aptos" w:eastAsia="Aptos" w:cs="Aptos"/>
          <w:noProof w:val="0"/>
          <w:sz w:val="22"/>
          <w:szCs w:val="22"/>
          <w:lang w:val="de"/>
        </w:rPr>
        <w:t>Students</w:t>
      </w:r>
      <w:r w:rsidRPr="0C04C35A" w:rsidR="65936741">
        <w:rPr>
          <w:rFonts w:ascii="Aptos" w:hAnsi="Aptos" w:eastAsia="Aptos" w:cs="Aptos"/>
          <w:noProof w:val="0"/>
          <w:sz w:val="22"/>
          <w:szCs w:val="22"/>
          <w:lang w:val="de"/>
        </w:rPr>
        <w:t xml:space="preserve"> Online Class </w:t>
      </w:r>
      <w:r w:rsidRPr="0C04C35A" w:rsidR="65936741">
        <w:rPr>
          <w:rFonts w:ascii="Aptos" w:hAnsi="Aptos" w:eastAsia="Aptos" w:cs="Aptos"/>
          <w:noProof w:val="0"/>
          <w:sz w:val="22"/>
          <w:szCs w:val="22"/>
          <w:lang w:val="de"/>
        </w:rPr>
        <w:t>Resource</w:t>
      </w:r>
      <w:r w:rsidRPr="0C04C35A" w:rsidR="65936741">
        <w:rPr>
          <w:rFonts w:ascii="Aptos" w:hAnsi="Aptos" w:eastAsia="Aptos" w:cs="Aptos"/>
          <w:noProof w:val="0"/>
          <w:sz w:val="22"/>
          <w:szCs w:val="22"/>
          <w:lang w:val="de"/>
        </w:rPr>
        <w:t xml:space="preserve">)  </w:t>
      </w:r>
      <w:hyperlink r:id="Rb2e5da4236324ebc">
        <w:r w:rsidRPr="0C04C35A" w:rsidR="65936741">
          <w:rPr>
            <w:rStyle w:val="Hyperlink"/>
            <w:rFonts w:ascii="Aptos" w:hAnsi="Aptos" w:eastAsia="Aptos" w:cs="Aptos"/>
            <w:strike w:val="0"/>
            <w:dstrike w:val="0"/>
            <w:noProof w:val="0"/>
            <w:color w:val="467886"/>
            <w:sz w:val="22"/>
            <w:szCs w:val="22"/>
            <w:u w:val="single"/>
            <w:lang w:val="de"/>
          </w:rPr>
          <w:t>https://cccpln.csod.com/ui/lms-learning-details/app/course/322048f1-52ff-4232-99f1-475ccbbddccd</w:t>
        </w:r>
      </w:hyperlink>
      <w:r w:rsidRPr="0C04C35A" w:rsidR="65936741">
        <w:rPr>
          <w:rFonts w:ascii="Aptos" w:hAnsi="Aptos" w:eastAsia="Aptos" w:cs="Aptos"/>
          <w:noProof w:val="0"/>
          <w:sz w:val="22"/>
          <w:szCs w:val="22"/>
          <w:lang w:val="en-US"/>
        </w:rPr>
        <w:t xml:space="preserve"> </w:t>
      </w:r>
    </w:p>
    <w:p xmlns:wp14="http://schemas.microsoft.com/office/word/2010/wordml" w:rsidP="02B9425E" wp14:paraId="218030F1" wp14:textId="0BDC8956">
      <w:pPr>
        <w:spacing w:before="0" w:beforeAutospacing="off" w:after="160" w:afterAutospacing="off" w:line="257" w:lineRule="auto"/>
      </w:pPr>
      <w:r w:rsidRPr="02B9425E" w:rsidR="65936741">
        <w:rPr>
          <w:rFonts w:ascii="Aptos" w:hAnsi="Aptos" w:eastAsia="Aptos" w:cs="Aptos"/>
          <w:noProof w:val="0"/>
          <w:sz w:val="22"/>
          <w:szCs w:val="22"/>
          <w:lang w:val="en-US"/>
        </w:rPr>
        <w:t xml:space="preserve"> </w:t>
      </w:r>
    </w:p>
    <w:p xmlns:wp14="http://schemas.microsoft.com/office/word/2010/wordml" w:rsidP="02B9425E" wp14:paraId="68992173" wp14:textId="22E8A829">
      <w:pPr>
        <w:pStyle w:val="ListParagraph"/>
        <w:numPr>
          <w:ilvl w:val="0"/>
          <w:numId w:val="6"/>
        </w:numPr>
        <w:spacing w:before="0" w:beforeAutospacing="off" w:after="0" w:afterAutospacing="off" w:line="257" w:lineRule="auto"/>
        <w:rPr>
          <w:rFonts w:ascii="Aptos" w:hAnsi="Aptos" w:eastAsia="Aptos" w:cs="Aptos"/>
          <w:noProof w:val="0"/>
          <w:sz w:val="22"/>
          <w:szCs w:val="22"/>
          <w:lang w:val="en-US"/>
        </w:rPr>
      </w:pPr>
      <w:r w:rsidRPr="0C04C35A" w:rsidR="65936741">
        <w:rPr>
          <w:rFonts w:ascii="Aptos" w:hAnsi="Aptos" w:eastAsia="Aptos" w:cs="Aptos"/>
          <w:noProof w:val="0"/>
          <w:sz w:val="22"/>
          <w:szCs w:val="22"/>
          <w:lang w:val="en-US"/>
        </w:rPr>
        <w:t xml:space="preserve">The next IRSJ meeting will be held February 20th, </w:t>
      </w:r>
      <w:r w:rsidRPr="0C04C35A" w:rsidR="13650D40">
        <w:rPr>
          <w:rFonts w:ascii="Aptos" w:hAnsi="Aptos" w:eastAsia="Aptos" w:cs="Aptos"/>
          <w:noProof w:val="0"/>
          <w:sz w:val="22"/>
          <w:szCs w:val="22"/>
          <w:lang w:val="en-US"/>
        </w:rPr>
        <w:t>2025,</w:t>
      </w:r>
      <w:r w:rsidRPr="0C04C35A" w:rsidR="65936741">
        <w:rPr>
          <w:rFonts w:ascii="Aptos" w:hAnsi="Aptos" w:eastAsia="Aptos" w:cs="Aptos"/>
          <w:noProof w:val="0"/>
          <w:sz w:val="22"/>
          <w:szCs w:val="22"/>
          <w:lang w:val="en-US"/>
        </w:rPr>
        <w:t xml:space="preserve"> from 2:30-4pm. </w:t>
      </w:r>
      <w:r w:rsidRPr="0C04C35A" w:rsidR="65936741">
        <w:rPr>
          <w:rFonts w:ascii="Aptos" w:hAnsi="Aptos" w:eastAsia="Aptos" w:cs="Aptos"/>
          <w:noProof w:val="0"/>
          <w:sz w:val="22"/>
          <w:szCs w:val="22"/>
          <w:lang w:val="en-US"/>
        </w:rPr>
        <w:t>Faculty are welcome to reach out to Dr. Maria Aguilar Beltran or Annie Knight (IRSJ Senate Reps) for meeting information or questions about the group.</w:t>
      </w:r>
      <w:r w:rsidRPr="0C04C35A" w:rsidR="65936741">
        <w:rPr>
          <w:rFonts w:ascii="Aptos" w:hAnsi="Aptos" w:eastAsia="Aptos" w:cs="Aptos"/>
          <w:noProof w:val="0"/>
          <w:sz w:val="22"/>
          <w:szCs w:val="22"/>
          <w:lang w:val="en-US"/>
        </w:rPr>
        <w:t xml:space="preserve">   </w:t>
      </w:r>
    </w:p>
    <w:p xmlns:wp14="http://schemas.microsoft.com/office/word/2010/wordml" w:rsidP="02B9425E" wp14:paraId="6591D030" wp14:textId="71D88365">
      <w:pPr>
        <w:spacing w:before="0" w:beforeAutospacing="off" w:after="160" w:afterAutospacing="off" w:line="257" w:lineRule="auto"/>
      </w:pPr>
      <w:r w:rsidRPr="02B9425E" w:rsidR="65936741">
        <w:rPr>
          <w:rFonts w:ascii="Aptos" w:hAnsi="Aptos" w:eastAsia="Aptos" w:cs="Aptos"/>
          <w:noProof w:val="0"/>
          <w:sz w:val="22"/>
          <w:szCs w:val="22"/>
          <w:lang w:val="en-US"/>
        </w:rPr>
        <w:t xml:space="preserve"> </w:t>
      </w:r>
    </w:p>
    <w:p xmlns:wp14="http://schemas.microsoft.com/office/word/2010/wordml" w:rsidP="02B9425E" wp14:paraId="3C045C1A" wp14:textId="49ED6B2A">
      <w:pPr>
        <w:spacing w:before="0" w:beforeAutospacing="off" w:after="160" w:afterAutospacing="off" w:line="257" w:lineRule="auto"/>
      </w:pPr>
      <w:r w:rsidRPr="02B9425E" w:rsidR="65936741">
        <w:rPr>
          <w:rFonts w:ascii="Aptos" w:hAnsi="Aptos" w:eastAsia="Aptos" w:cs="Aptos"/>
          <w:noProof w:val="0"/>
          <w:sz w:val="22"/>
          <w:szCs w:val="22"/>
          <w:lang w:val="en-US"/>
        </w:rPr>
        <w:t xml:space="preserve"> </w:t>
      </w:r>
    </w:p>
    <w:p xmlns:wp14="http://schemas.microsoft.com/office/word/2010/wordml" w:rsidP="02B9425E" wp14:paraId="7D0B8946" wp14:textId="0828F70E">
      <w:pPr>
        <w:spacing w:before="0" w:beforeAutospacing="off" w:after="160" w:afterAutospacing="off" w:line="257" w:lineRule="auto"/>
        <w:rPr>
          <w:rFonts w:ascii="Aptos" w:hAnsi="Aptos" w:eastAsia="Aptos" w:cs="Aptos"/>
          <w:noProof w:val="0"/>
          <w:sz w:val="22"/>
          <w:szCs w:val="22"/>
          <w:lang w:val="en-US"/>
        </w:rPr>
      </w:pPr>
    </w:p>
    <w:p xmlns:wp14="http://schemas.microsoft.com/office/word/2010/wordml" wp14:paraId="2C078E63" wp14:textId="540AAB9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27ad73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cd78c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decimal"/>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4">
    <w:nsid w:val="7dfe3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eecd3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92ae6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2337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35413"/>
    <w:rsid w:val="02B9425E"/>
    <w:rsid w:val="0413E2B0"/>
    <w:rsid w:val="0C04C35A"/>
    <w:rsid w:val="13650D40"/>
    <w:rsid w:val="1A82F61F"/>
    <w:rsid w:val="1B536C1B"/>
    <w:rsid w:val="255B492E"/>
    <w:rsid w:val="3ED35413"/>
    <w:rsid w:val="42E5AA5C"/>
    <w:rsid w:val="6593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5413"/>
  <w15:chartTrackingRefBased/>
  <w15:docId w15:val="{6BE7013B-A3BA-4D56-97CF-B7108D7646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b2e5da4236324ebc" Type="http://schemas.openxmlformats.org/officeDocument/2006/relationships/hyperlink" Target="https://cccpln.csod.com/ui/lms-learning-details/app/course/322048f1-52ff-4232-99f1-475ccbbddcc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bea518b395354a47"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HNYXMCCMVK3K-464-1073</_dlc_DocId>
    <_dlc_DocIdUrl xmlns="431189f8-a51b-453f-9f0c-3a0b3b65b12f">
      <Url>https://sac.edu/President/AcademicSenate/_layouts/15/DocIdRedir.aspx?ID=HNYXMCCMVK3K-464-1073</Url>
      <Description>HNYXMCCMVK3K-464-1073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C48A00-6F7C-4D9C-AA59-20232DF71E7D}"/>
</file>

<file path=customXml/itemProps2.xml><?xml version="1.0" encoding="utf-8"?>
<ds:datastoreItem xmlns:ds="http://schemas.openxmlformats.org/officeDocument/2006/customXml" ds:itemID="{46CA680A-BE8C-4E4C-BBCC-4C0002D7D592}"/>
</file>

<file path=customXml/itemProps3.xml><?xml version="1.0" encoding="utf-8"?>
<ds:datastoreItem xmlns:ds="http://schemas.openxmlformats.org/officeDocument/2006/customXml" ds:itemID="{58115D59-AA0E-4DBE-B748-E14CDB782DFC}"/>
</file>

<file path=customXml/itemProps4.xml><?xml version="1.0" encoding="utf-8"?>
<ds:datastoreItem xmlns:ds="http://schemas.openxmlformats.org/officeDocument/2006/customXml" ds:itemID="{55C9FD23-70C9-45FB-941A-083828883E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Beltran, Maria</dc:creator>
  <cp:keywords/>
  <dc:description/>
  <cp:lastModifiedBy>Knight, Annie</cp:lastModifiedBy>
  <dcterms:created xsi:type="dcterms:W3CDTF">2024-11-23T01:07:45Z</dcterms:created>
  <dcterms:modified xsi:type="dcterms:W3CDTF">2024-11-23T16:17:57Z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0536385d-cea3-4f5d-aec3-dfe1760d2f82</vt:lpwstr>
  </property>
</Properties>
</file>