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CED0" w14:textId="79AA8C38" w:rsidR="00D10398" w:rsidRPr="006F6679" w:rsidRDefault="00C348B8" w:rsidP="00D10398">
      <w:pPr>
        <w:rPr>
          <w:rFonts w:ascii="Calibri" w:eastAsia="Aptos" w:hAnsi="Calibri" w:cs="Calibri"/>
          <w:b/>
          <w:bCs/>
          <w:color w:val="C00000"/>
          <w:sz w:val="30"/>
          <w:szCs w:val="30"/>
        </w:rPr>
      </w:pPr>
      <w:r w:rsidRPr="006F6679">
        <w:rPr>
          <w:rFonts w:ascii="Calibri" w:eastAsia="Aptos" w:hAnsi="Calibri" w:cs="Calibri"/>
          <w:b/>
          <w:bCs/>
          <w:color w:val="C00000"/>
          <w:sz w:val="30"/>
          <w:szCs w:val="30"/>
        </w:rPr>
        <w:t>Resolution S2025.</w:t>
      </w:r>
      <w:r w:rsidR="006C1BB7" w:rsidRPr="006F6679">
        <w:rPr>
          <w:rFonts w:ascii="Calibri" w:eastAsia="Aptos" w:hAnsi="Calibri" w:cs="Calibri"/>
          <w:b/>
          <w:bCs/>
          <w:color w:val="C00000"/>
          <w:sz w:val="30"/>
          <w:szCs w:val="30"/>
        </w:rPr>
        <w:t>1</w:t>
      </w:r>
      <w:r w:rsidR="00FB66C0">
        <w:rPr>
          <w:rFonts w:ascii="Calibri" w:eastAsia="Aptos" w:hAnsi="Calibri" w:cs="Calibri"/>
          <w:b/>
          <w:bCs/>
          <w:color w:val="C00000"/>
          <w:sz w:val="30"/>
          <w:szCs w:val="30"/>
        </w:rPr>
        <w:t>6</w:t>
      </w:r>
      <w:r w:rsidR="007740A3" w:rsidRPr="006F6679">
        <w:rPr>
          <w:rFonts w:ascii="Calibri" w:eastAsia="Aptos" w:hAnsi="Calibri" w:cs="Calibri"/>
          <w:b/>
          <w:bCs/>
          <w:color w:val="C00000"/>
          <w:sz w:val="30"/>
          <w:szCs w:val="30"/>
        </w:rPr>
        <w:tab/>
      </w:r>
    </w:p>
    <w:p w14:paraId="30BD3225" w14:textId="6A65099B" w:rsidR="001D69C2" w:rsidRPr="001D69C2" w:rsidRDefault="001D69C2" w:rsidP="001D69C2">
      <w:pPr>
        <w:rPr>
          <w:rFonts w:ascii="Calibri" w:eastAsia="Aptos" w:hAnsi="Calibri" w:cs="Calibri"/>
          <w:b/>
          <w:bCs/>
          <w:color w:val="C00000"/>
          <w:sz w:val="30"/>
          <w:szCs w:val="30"/>
        </w:rPr>
      </w:pPr>
      <w:r w:rsidRPr="001D69C2">
        <w:rPr>
          <w:rFonts w:ascii="Calibri" w:eastAsia="Aptos" w:hAnsi="Calibri" w:cs="Calibri"/>
          <w:b/>
          <w:bCs/>
          <w:color w:val="C00000"/>
          <w:sz w:val="30"/>
          <w:szCs w:val="30"/>
        </w:rPr>
        <w:t>Supporting Balanced Participation in College Council Governance</w:t>
      </w:r>
    </w:p>
    <w:p w14:paraId="5C43A967" w14:textId="224997DD" w:rsidR="00201AD0" w:rsidRPr="00935722" w:rsidRDefault="00201AD0" w:rsidP="001D69C2">
      <w:pPr>
        <w:rPr>
          <w:rFonts w:ascii="Calibri" w:eastAsia="Aptos" w:hAnsi="Calibri" w:cs="Calibri"/>
          <w:sz w:val="28"/>
          <w:szCs w:val="28"/>
        </w:rPr>
      </w:pPr>
    </w:p>
    <w:p w14:paraId="234D8BC0" w14:textId="7AF34367" w:rsidR="00D10398" w:rsidRPr="00967FB8" w:rsidRDefault="00D10398" w:rsidP="00D10398">
      <w:pPr>
        <w:rPr>
          <w:rFonts w:ascii="Calibri" w:eastAsia="Aptos" w:hAnsi="Calibri" w:cs="Calibri"/>
          <w:sz w:val="26"/>
          <w:szCs w:val="26"/>
        </w:rPr>
      </w:pPr>
      <w:r w:rsidRPr="00967FB8">
        <w:rPr>
          <w:rFonts w:ascii="Calibri" w:eastAsia="Aptos" w:hAnsi="Calibri" w:cs="Calibri"/>
          <w:sz w:val="26"/>
          <w:szCs w:val="26"/>
        </w:rPr>
        <w:t>Moved</w:t>
      </w:r>
      <w:r w:rsidR="00025358" w:rsidRPr="00967FB8">
        <w:rPr>
          <w:rFonts w:ascii="Calibri" w:eastAsia="Aptos" w:hAnsi="Calibri" w:cs="Calibri"/>
          <w:sz w:val="26"/>
          <w:szCs w:val="26"/>
        </w:rPr>
        <w:t>:</w:t>
      </w:r>
    </w:p>
    <w:p w14:paraId="70F71705" w14:textId="3B2A6A0C" w:rsidR="00D10398" w:rsidRPr="00967FB8" w:rsidRDefault="00D10398" w:rsidP="00D10398">
      <w:pPr>
        <w:rPr>
          <w:rFonts w:ascii="Calibri" w:eastAsia="Aptos" w:hAnsi="Calibri" w:cs="Calibri"/>
          <w:sz w:val="26"/>
          <w:szCs w:val="26"/>
        </w:rPr>
      </w:pPr>
      <w:proofErr w:type="gramStart"/>
      <w:r w:rsidRPr="00967FB8">
        <w:rPr>
          <w:rFonts w:ascii="Calibri" w:eastAsia="Aptos" w:hAnsi="Calibri" w:cs="Calibri"/>
          <w:sz w:val="26"/>
          <w:szCs w:val="26"/>
        </w:rPr>
        <w:t>Seconded</w:t>
      </w:r>
      <w:proofErr w:type="gramEnd"/>
      <w:r w:rsidRPr="00967FB8">
        <w:rPr>
          <w:rFonts w:ascii="Calibri" w:eastAsia="Aptos" w:hAnsi="Calibri" w:cs="Calibri"/>
          <w:sz w:val="26"/>
          <w:szCs w:val="26"/>
        </w:rPr>
        <w:t xml:space="preserve">: </w:t>
      </w:r>
    </w:p>
    <w:p w14:paraId="523B0597" w14:textId="77777777" w:rsidR="00D10398" w:rsidRPr="00935722" w:rsidRDefault="00D10398" w:rsidP="00D10398">
      <w:pPr>
        <w:rPr>
          <w:rFonts w:ascii="Calibri" w:eastAsia="Aptos" w:hAnsi="Calibri" w:cs="Calibri"/>
          <w:sz w:val="28"/>
          <w:szCs w:val="28"/>
        </w:rPr>
      </w:pPr>
    </w:p>
    <w:p w14:paraId="7485CDA5" w14:textId="77777777" w:rsid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 xml:space="preserve">Whereas, AB 1725, as codified in </w:t>
      </w:r>
      <w:proofErr w:type="gramStart"/>
      <w:r w:rsidRPr="00CF61A3">
        <w:rPr>
          <w:rFonts w:ascii="Calibri" w:eastAsia="Aptos" w:hAnsi="Calibri" w:cs="Calibri"/>
        </w:rPr>
        <w:t>California</w:t>
      </w:r>
      <w:proofErr w:type="gramEnd"/>
      <w:r w:rsidRPr="00CF61A3">
        <w:rPr>
          <w:rFonts w:ascii="Calibri" w:eastAsia="Aptos" w:hAnsi="Calibri" w:cs="Calibri"/>
        </w:rPr>
        <w:t xml:space="preserve"> Education Code and Title 5 regulations, mandates effective participation of faculty, classified professionals, students, and administrators in local decision-making </w:t>
      </w:r>
      <w:proofErr w:type="gramStart"/>
      <w:r w:rsidRPr="00CF61A3">
        <w:rPr>
          <w:rFonts w:ascii="Calibri" w:eastAsia="Aptos" w:hAnsi="Calibri" w:cs="Calibri"/>
        </w:rPr>
        <w:t>processes;</w:t>
      </w:r>
      <w:proofErr w:type="gramEnd"/>
    </w:p>
    <w:p w14:paraId="2B144B5E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4C2F2369" w14:textId="1B4581A9" w:rsid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>Whereas, the stated purpose of College Council, as outlined in the</w:t>
      </w:r>
      <w:r w:rsidR="001D69C2">
        <w:rPr>
          <w:rFonts w:ascii="Calibri" w:eastAsia="Aptos" w:hAnsi="Calibri" w:cs="Calibri"/>
        </w:rPr>
        <w:t xml:space="preserve"> SAC</w:t>
      </w:r>
      <w:r w:rsidRPr="00CF61A3">
        <w:rPr>
          <w:rFonts w:ascii="Calibri" w:eastAsia="Aptos" w:hAnsi="Calibri" w:cs="Calibri"/>
        </w:rPr>
        <w:t xml:space="preserve"> Participatory Governance Handbook, is to provide collegial consultation by receiving committee recommendations, obtaining constituent input, making recommendations to the President, and serving as a forum for campuswide communication and </w:t>
      </w:r>
      <w:proofErr w:type="gramStart"/>
      <w:r w:rsidRPr="00CF61A3">
        <w:rPr>
          <w:rFonts w:ascii="Calibri" w:eastAsia="Aptos" w:hAnsi="Calibri" w:cs="Calibri"/>
        </w:rPr>
        <w:t>collaboration;</w:t>
      </w:r>
      <w:proofErr w:type="gramEnd"/>
    </w:p>
    <w:p w14:paraId="3284E278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476E3F59" w14:textId="6C043739" w:rsid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>Whereas, roles and responsibilities of constituent groups</w:t>
      </w:r>
      <w:r w:rsidR="001D69C2">
        <w:rPr>
          <w:rFonts w:ascii="Calibri" w:eastAsia="Aptos" w:hAnsi="Calibri" w:cs="Calibri"/>
        </w:rPr>
        <w:t xml:space="preserve"> will</w:t>
      </w:r>
      <w:r w:rsidRPr="00CF61A3">
        <w:rPr>
          <w:rFonts w:ascii="Calibri" w:eastAsia="Aptos" w:hAnsi="Calibri" w:cs="Calibri"/>
        </w:rPr>
        <w:t xml:space="preserve"> differ within the college structure, these differences should not negate the need for equitable and balanced representation in participatory governance </w:t>
      </w:r>
      <w:proofErr w:type="gramStart"/>
      <w:r w:rsidRPr="00CF61A3">
        <w:rPr>
          <w:rFonts w:ascii="Calibri" w:eastAsia="Aptos" w:hAnsi="Calibri" w:cs="Calibri"/>
        </w:rPr>
        <w:t>bodies;</w:t>
      </w:r>
      <w:proofErr w:type="gramEnd"/>
    </w:p>
    <w:p w14:paraId="69C861E5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6B8108C1" w14:textId="77777777" w:rsid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 xml:space="preserve">Whereas, equitable representation ensures that institutional decisions are shaped by diverse perspectives, fostering transparency, trust, and shared responsibility in </w:t>
      </w:r>
      <w:proofErr w:type="gramStart"/>
      <w:r w:rsidRPr="00CF61A3">
        <w:rPr>
          <w:rFonts w:ascii="Calibri" w:eastAsia="Aptos" w:hAnsi="Calibri" w:cs="Calibri"/>
        </w:rPr>
        <w:t>governance;</w:t>
      </w:r>
      <w:proofErr w:type="gramEnd"/>
    </w:p>
    <w:p w14:paraId="5A6C7697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5039C2A2" w14:textId="77777777" w:rsid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 xml:space="preserve">Resolved, that the Academic Senate for Santa Ana College reaffirms its commitment to effective participation in local decision-making as defined in Education Code and Title 5 </w:t>
      </w:r>
      <w:proofErr w:type="gramStart"/>
      <w:r w:rsidRPr="00CF61A3">
        <w:rPr>
          <w:rFonts w:ascii="Calibri" w:eastAsia="Aptos" w:hAnsi="Calibri" w:cs="Calibri"/>
        </w:rPr>
        <w:t>regulations;</w:t>
      </w:r>
      <w:proofErr w:type="gramEnd"/>
    </w:p>
    <w:p w14:paraId="5B9AC63A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52EC97B1" w14:textId="77777777" w:rsid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 xml:space="preserve">Resolved, that the Academic Senate affirms that balanced representation is essential to meaningful shared governance, regardless of the varying responsibilities among constituent </w:t>
      </w:r>
      <w:proofErr w:type="gramStart"/>
      <w:r w:rsidRPr="00CF61A3">
        <w:rPr>
          <w:rFonts w:ascii="Calibri" w:eastAsia="Aptos" w:hAnsi="Calibri" w:cs="Calibri"/>
        </w:rPr>
        <w:t>groups;</w:t>
      </w:r>
      <w:proofErr w:type="gramEnd"/>
    </w:p>
    <w:p w14:paraId="0F5A9282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59844F25" w14:textId="77777777" w:rsidR="00CF61A3" w:rsidRDefault="00CF61A3" w:rsidP="00CF61A3">
      <w:pPr>
        <w:rPr>
          <w:rFonts w:ascii="Calibri" w:eastAsia="Aptos" w:hAnsi="Calibri" w:cs="Calibri"/>
        </w:rPr>
      </w:pPr>
      <w:proofErr w:type="gramStart"/>
      <w:r w:rsidRPr="00CF61A3">
        <w:rPr>
          <w:rFonts w:ascii="Calibri" w:eastAsia="Aptos" w:hAnsi="Calibri" w:cs="Calibri"/>
        </w:rPr>
        <w:t>Resolved,</w:t>
      </w:r>
      <w:proofErr w:type="gramEnd"/>
      <w:r w:rsidRPr="00CF61A3">
        <w:rPr>
          <w:rFonts w:ascii="Calibri" w:eastAsia="Aptos" w:hAnsi="Calibri" w:cs="Calibri"/>
        </w:rPr>
        <w:t xml:space="preserve"> that the Academic Senate calls upon all governance bodies to uphold inclusive and proportional representation that reflects the diversity of the college </w:t>
      </w:r>
      <w:proofErr w:type="gramStart"/>
      <w:r w:rsidRPr="00CF61A3">
        <w:rPr>
          <w:rFonts w:ascii="Calibri" w:eastAsia="Aptos" w:hAnsi="Calibri" w:cs="Calibri"/>
        </w:rPr>
        <w:t>community;</w:t>
      </w:r>
      <w:proofErr w:type="gramEnd"/>
    </w:p>
    <w:p w14:paraId="195C02FE" w14:textId="77777777" w:rsidR="00201AD0" w:rsidRPr="00CF61A3" w:rsidRDefault="00201AD0" w:rsidP="00CF61A3">
      <w:pPr>
        <w:rPr>
          <w:rFonts w:ascii="Calibri" w:eastAsia="Aptos" w:hAnsi="Calibri" w:cs="Calibri"/>
        </w:rPr>
      </w:pPr>
    </w:p>
    <w:p w14:paraId="43DD2338" w14:textId="77777777" w:rsidR="00CF61A3" w:rsidRPr="00CF61A3" w:rsidRDefault="00CF61A3" w:rsidP="00CF61A3">
      <w:pPr>
        <w:rPr>
          <w:rFonts w:ascii="Calibri" w:eastAsia="Aptos" w:hAnsi="Calibri" w:cs="Calibri"/>
        </w:rPr>
      </w:pPr>
      <w:r w:rsidRPr="00CF61A3">
        <w:rPr>
          <w:rFonts w:ascii="Calibri" w:eastAsia="Aptos" w:hAnsi="Calibri" w:cs="Calibri"/>
        </w:rPr>
        <w:t>Resolved, that the Academic Senate for Santa Ana College recommends a balanced College Council structure in which faculty representation is equal to that of the most-represented constituent group.</w:t>
      </w:r>
    </w:p>
    <w:p w14:paraId="0CA56715" w14:textId="075686CD" w:rsidR="00FA26C8" w:rsidRDefault="00FA26C8" w:rsidP="00505ADC">
      <w:pPr>
        <w:rPr>
          <w:rFonts w:ascii="Calibri" w:eastAsia="Aptos" w:hAnsi="Calibri" w:cs="Calibri"/>
        </w:rPr>
      </w:pPr>
    </w:p>
    <w:p w14:paraId="1650DFCE" w14:textId="4BB59A59" w:rsidR="00967FB8" w:rsidRDefault="00967FB8" w:rsidP="00505ADC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Date Presented:</w:t>
      </w:r>
    </w:p>
    <w:p w14:paraId="4296F14B" w14:textId="5D1136C2" w:rsidR="00967FB8" w:rsidRPr="00D965DE" w:rsidRDefault="00967FB8" w:rsidP="00505ADC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Date Approved:</w:t>
      </w:r>
    </w:p>
    <w:sectPr w:rsidR="00967FB8" w:rsidRPr="00D965DE" w:rsidSect="00CC3B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6AFD" w14:textId="77777777" w:rsidR="003A7CE5" w:rsidRDefault="003A7CE5" w:rsidP="00541729">
      <w:r>
        <w:separator/>
      </w:r>
    </w:p>
  </w:endnote>
  <w:endnote w:type="continuationSeparator" w:id="0">
    <w:p w14:paraId="143703C5" w14:textId="77777777" w:rsidR="003A7CE5" w:rsidRDefault="003A7CE5" w:rsidP="0054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traface Text Demi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859D" w14:textId="77777777" w:rsidR="00511080" w:rsidRDefault="00511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55" w14:textId="65AD3315" w:rsidR="00815279" w:rsidRPr="008567DF" w:rsidRDefault="6BDB731B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President,</w:t>
    </w:r>
    <w:r w:rsidRPr="008567DF">
      <w:rPr>
        <w:rFonts w:ascii="Neutraface Text Book" w:hAnsi="Neutraface Text Book"/>
        <w:sz w:val="18"/>
        <w:szCs w:val="18"/>
      </w:rPr>
      <w:t xml:space="preserve"> Claire</w:t>
    </w:r>
    <w:r w:rsidR="007B60F2" w:rsidRPr="008567DF">
      <w:rPr>
        <w:rFonts w:ascii="Neutraface Text Book" w:hAnsi="Neutraface Text Book"/>
        <w:sz w:val="18"/>
        <w:szCs w:val="18"/>
      </w:rPr>
      <w:t xml:space="preserve"> M.</w:t>
    </w:r>
    <w:r w:rsidRPr="008567DF">
      <w:rPr>
        <w:rFonts w:ascii="Neutraface Text Book" w:hAnsi="Neutraface Text Book"/>
        <w:sz w:val="18"/>
        <w:szCs w:val="18"/>
      </w:rPr>
      <w:t xml:space="preserve"> </w:t>
    </w:r>
    <w:proofErr w:type="gramStart"/>
    <w:r w:rsidRPr="008567DF">
      <w:rPr>
        <w:rFonts w:ascii="Neutraface Text Book" w:hAnsi="Neutraface Text Book"/>
        <w:sz w:val="18"/>
        <w:szCs w:val="18"/>
      </w:rPr>
      <w:t xml:space="preserve">Coyne </w:t>
    </w:r>
    <w:r w:rsidR="007B60F2" w:rsidRPr="008567DF">
      <w:rPr>
        <w:rFonts w:ascii="Neutraface Text Book" w:hAnsi="Neutraface Text Book"/>
        <w:sz w:val="18"/>
        <w:szCs w:val="18"/>
      </w:rPr>
      <w:t xml:space="preserve"> •</w:t>
    </w:r>
    <w:proofErr w:type="gramEnd"/>
    <w:r w:rsidR="00815279" w:rsidRPr="008567DF">
      <w:rPr>
        <w:rFonts w:ascii="Neutraface Text Book" w:hAnsi="Neutraface Text Book"/>
        <w:sz w:val="18"/>
        <w:szCs w:val="18"/>
      </w:rPr>
      <w:t xml:space="preserve"> </w:t>
    </w:r>
    <w:r w:rsidR="007B60F2" w:rsidRP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V</w:t>
    </w:r>
    <w:r w:rsidR="00F02374" w:rsidRPr="008567DF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="00F02374" w:rsidRPr="008567DF">
      <w:rPr>
        <w:rFonts w:ascii="Neutraface Text Demi" w:hAnsi="Neutraface Text Demi"/>
        <w:b/>
        <w:bCs/>
        <w:sz w:val="18"/>
        <w:szCs w:val="18"/>
      </w:rPr>
      <w:t>resident,</w:t>
    </w:r>
    <w:r w:rsidRPr="008567DF">
      <w:rPr>
        <w:rFonts w:ascii="Neutraface Text Demi" w:hAnsi="Neutraface Text Demi"/>
        <w:b/>
        <w:bCs/>
        <w:sz w:val="18"/>
        <w:szCs w:val="18"/>
      </w:rPr>
      <w:t xml:space="preserve"> Culture &amp; Engagement</w:t>
    </w:r>
    <w:r w:rsidRPr="008567DF">
      <w:rPr>
        <w:rFonts w:ascii="Neutraface Text Book" w:hAnsi="Neutraface Text Book"/>
        <w:sz w:val="18"/>
        <w:szCs w:val="18"/>
      </w:rPr>
      <w:t>, Amberly Chamberlain</w:t>
    </w:r>
  </w:p>
  <w:p w14:paraId="3C40D7C2" w14:textId="15B9FC33" w:rsidR="008567DF" w:rsidRDefault="6BDB731B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V</w:t>
    </w:r>
    <w:r w:rsidR="00F02374" w:rsidRPr="008567DF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="00F02374" w:rsidRPr="008567DF">
      <w:rPr>
        <w:rFonts w:ascii="Neutraface Text Demi" w:hAnsi="Neutraface Text Demi"/>
        <w:b/>
        <w:bCs/>
        <w:sz w:val="18"/>
        <w:szCs w:val="18"/>
      </w:rPr>
      <w:t>resident,</w:t>
    </w:r>
    <w:r w:rsidR="007B60F2" w:rsidRPr="008567DF">
      <w:rPr>
        <w:rFonts w:ascii="Neutraface Text Demi" w:hAnsi="Neutraface Text Demi"/>
        <w:b/>
        <w:bCs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Community Operations</w:t>
    </w:r>
    <w:r w:rsidRPr="008567DF">
      <w:rPr>
        <w:rFonts w:ascii="Neutraface Text Book" w:hAnsi="Neutraface Text Book"/>
        <w:sz w:val="18"/>
        <w:szCs w:val="18"/>
      </w:rPr>
      <w:t xml:space="preserve">, Merari </w:t>
    </w:r>
    <w:r w:rsidR="00815279" w:rsidRPr="008567DF">
      <w:rPr>
        <w:rFonts w:ascii="Neutraface Text Book" w:hAnsi="Neutraface Text Book"/>
        <w:sz w:val="18"/>
        <w:szCs w:val="18"/>
      </w:rPr>
      <w:t>Weber</w:t>
    </w:r>
    <w:r w:rsidRPr="008567DF">
      <w:rPr>
        <w:rFonts w:ascii="Neutraface Text Book" w:hAnsi="Neutraface Text Book"/>
        <w:sz w:val="18"/>
        <w:szCs w:val="18"/>
      </w:rPr>
      <w:t xml:space="preserve"> •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Historian</w:t>
    </w:r>
    <w:r w:rsidR="008567DF" w:rsidRPr="008567DF">
      <w:rPr>
        <w:rFonts w:ascii="Neutraface Text Demi" w:hAnsi="Neutraface Text Demi"/>
        <w:b/>
        <w:bCs/>
        <w:sz w:val="18"/>
        <w:szCs w:val="18"/>
      </w:rPr>
      <w:t>,</w:t>
    </w:r>
    <w:r w:rsidRPr="008567DF">
      <w:rPr>
        <w:rFonts w:ascii="Neutraface Text Book" w:hAnsi="Neutraface Text Book"/>
        <w:sz w:val="18"/>
        <w:szCs w:val="18"/>
      </w:rPr>
      <w:t xml:space="preserve"> Andrew </w:t>
    </w:r>
    <w:r w:rsidR="00815279" w:rsidRPr="008567DF">
      <w:rPr>
        <w:rFonts w:ascii="Neutraface Text Book" w:hAnsi="Neutraface Text Book"/>
        <w:sz w:val="18"/>
        <w:szCs w:val="18"/>
      </w:rPr>
      <w:t xml:space="preserve">Barrios  </w:t>
    </w:r>
  </w:p>
  <w:p w14:paraId="08A75023" w14:textId="77777777" w:rsidR="008567DF" w:rsidRDefault="00815279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="6BDB731B" w:rsidRPr="008567DF">
      <w:rPr>
        <w:rFonts w:ascii="Neutraface Text Demi" w:hAnsi="Neutraface Text Demi"/>
        <w:b/>
        <w:bCs/>
        <w:sz w:val="18"/>
        <w:szCs w:val="18"/>
      </w:rPr>
      <w:t>Curriculum &amp; Instruction Chair</w:t>
    </w:r>
    <w:r w:rsidR="6BDB731B" w:rsidRPr="008567DF">
      <w:rPr>
        <w:rFonts w:ascii="Neutraface Text Book" w:hAnsi="Neutraface Text Book"/>
        <w:sz w:val="18"/>
        <w:szCs w:val="18"/>
      </w:rPr>
      <w:t xml:space="preserve">, Kristen </w:t>
    </w:r>
    <w:proofErr w:type="gramStart"/>
    <w:r w:rsidR="6BDB731B" w:rsidRPr="008567DF">
      <w:rPr>
        <w:rFonts w:ascii="Neutraface Text Book" w:hAnsi="Neutraface Text Book"/>
        <w:sz w:val="18"/>
        <w:szCs w:val="18"/>
      </w:rPr>
      <w:t>Robinson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="008567DF" w:rsidRPr="6BDB731B">
      <w:rPr>
        <w:rFonts w:ascii="Neutraface Text Book" w:hAnsi="Neutraface Text Book"/>
        <w:sz w:val="16"/>
        <w:szCs w:val="16"/>
      </w:rPr>
      <w:t xml:space="preserve"> •</w:t>
    </w:r>
    <w:proofErr w:type="gramEnd"/>
    <w:r w:rsidR="008567DF">
      <w:rPr>
        <w:rFonts w:ascii="Neutraface Text Book" w:hAnsi="Neutraface Text Book"/>
        <w:sz w:val="16"/>
        <w:szCs w:val="16"/>
      </w:rPr>
      <w:t xml:space="preserve"> </w:t>
    </w:r>
    <w:r w:rsidR="00DC0D52" w:rsidRPr="008567DF">
      <w:rPr>
        <w:rFonts w:ascii="Times New Roman" w:hAnsi="Times New Roman" w:cs="Times New Roman"/>
        <w:sz w:val="18"/>
        <w:szCs w:val="18"/>
      </w:rPr>
      <w:t>​</w:t>
    </w:r>
    <w:r w:rsidR="00DC0D52" w:rsidRPr="008567DF">
      <w:rPr>
        <w:rFonts w:ascii="Neutraface Text Demi" w:hAnsi="Neutraface Text Demi"/>
        <w:b/>
        <w:bCs/>
        <w:sz w:val="18"/>
        <w:szCs w:val="18"/>
      </w:rPr>
      <w:t>Parliamentarian</w:t>
    </w:r>
    <w:r w:rsidR="00DC0D52" w:rsidRPr="008567DF">
      <w:rPr>
        <w:rFonts w:ascii="Neutraface Text Book" w:hAnsi="Neutraface Text Book"/>
        <w:sz w:val="18"/>
        <w:szCs w:val="18"/>
      </w:rPr>
      <w:t xml:space="preserve">, </w:t>
    </w:r>
    <w:r w:rsidR="00DC0D52" w:rsidRPr="008567DF">
      <w:rPr>
        <w:rFonts w:ascii="Times New Roman" w:hAnsi="Times New Roman" w:cs="Times New Roman"/>
        <w:sz w:val="18"/>
        <w:szCs w:val="18"/>
      </w:rPr>
      <w:t>​</w:t>
    </w:r>
    <w:r w:rsidR="00DC0D52" w:rsidRPr="008567DF">
      <w:rPr>
        <w:rFonts w:ascii="Neutraface Text Book" w:hAnsi="Neutraface Text Book"/>
        <w:sz w:val="18"/>
        <w:szCs w:val="18"/>
      </w:rPr>
      <w:t xml:space="preserve">Alejandro </w:t>
    </w:r>
    <w:r w:rsidR="009246C1" w:rsidRPr="008567DF">
      <w:rPr>
        <w:rFonts w:ascii="Neutraface Text Book" w:hAnsi="Neutraface Text Book"/>
        <w:sz w:val="18"/>
        <w:szCs w:val="18"/>
      </w:rPr>
      <w:t xml:space="preserve">Moreno   </w:t>
    </w:r>
  </w:p>
  <w:p w14:paraId="68D0364A" w14:textId="019D3FDA" w:rsidR="00DC0D52" w:rsidRPr="008567DF" w:rsidRDefault="009246C1" w:rsidP="008567DF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="00511080" w:rsidRPr="008567DF">
      <w:rPr>
        <w:rFonts w:ascii="Neutraface Text Demi" w:hAnsi="Neutraface Text Demi"/>
        <w:b/>
        <w:bCs/>
        <w:sz w:val="18"/>
        <w:szCs w:val="18"/>
      </w:rPr>
      <w:t>Full-time Members At-large</w:t>
    </w:r>
    <w:r w:rsidR="00511080" w:rsidRPr="008567DF">
      <w:rPr>
        <w:rFonts w:ascii="Neutraface Text Book" w:hAnsi="Neutraface Text Book"/>
        <w:sz w:val="18"/>
        <w:szCs w:val="18"/>
      </w:rPr>
      <w:t>, Ann Cass • Donna Khalid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74CE" w14:textId="77777777" w:rsidR="00511080" w:rsidRDefault="0051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5E0A" w14:textId="77777777" w:rsidR="003A7CE5" w:rsidRDefault="003A7CE5" w:rsidP="00541729">
      <w:r>
        <w:separator/>
      </w:r>
    </w:p>
  </w:footnote>
  <w:footnote w:type="continuationSeparator" w:id="0">
    <w:p w14:paraId="32FD4D77" w14:textId="77777777" w:rsidR="003A7CE5" w:rsidRDefault="003A7CE5" w:rsidP="0054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70C6" w14:textId="77777777" w:rsidR="00511080" w:rsidRDefault="00511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20E2" w14:textId="6D65A5AA" w:rsidR="00541729" w:rsidRDefault="00B36761" w:rsidP="001C603D">
    <w:pPr>
      <w:pStyle w:val="Header"/>
      <w:spacing w:after="120"/>
      <w:jc w:val="both"/>
    </w:pPr>
    <w:sdt>
      <w:sdtPr>
        <w:id w:val="-55145872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0EB1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440C" w:rsidRPr="00FE440C">
      <w:rPr>
        <w:noProof/>
      </w:rPr>
      <w:drawing>
        <wp:anchor distT="0" distB="0" distL="114300" distR="114300" simplePos="0" relativeHeight="251657216" behindDoc="1" locked="0" layoutInCell="1" allowOverlap="1" wp14:anchorId="059802B7" wp14:editId="4525473D">
          <wp:simplePos x="0" y="0"/>
          <wp:positionH relativeFrom="column">
            <wp:posOffset>-461963</wp:posOffset>
          </wp:positionH>
          <wp:positionV relativeFrom="paragraph">
            <wp:posOffset>-99060</wp:posOffset>
          </wp:positionV>
          <wp:extent cx="6858000" cy="421640"/>
          <wp:effectExtent l="0" t="0" r="0" b="0"/>
          <wp:wrapTight wrapText="bothSides">
            <wp:wrapPolygon edited="0">
              <wp:start x="0" y="0"/>
              <wp:lineTo x="0" y="19518"/>
              <wp:lineTo x="720" y="20494"/>
              <wp:lineTo x="20040" y="20494"/>
              <wp:lineTo x="21240" y="19518"/>
              <wp:lineTo x="21540" y="18542"/>
              <wp:lineTo x="21540" y="2928"/>
              <wp:lineTo x="18180" y="976"/>
              <wp:lineTo x="1080" y="0"/>
              <wp:lineTo x="0" y="0"/>
            </wp:wrapPolygon>
          </wp:wrapTight>
          <wp:docPr id="10738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4DB9" w14:textId="77777777" w:rsidR="00511080" w:rsidRDefault="0051108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3F9B"/>
    <w:multiLevelType w:val="multilevel"/>
    <w:tmpl w:val="C536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BBAF7"/>
    <w:multiLevelType w:val="hybridMultilevel"/>
    <w:tmpl w:val="38743DC4"/>
    <w:lvl w:ilvl="0" w:tplc="F35832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AF23494">
      <w:start w:val="1"/>
      <w:numFmt w:val="lowerLetter"/>
      <w:lvlText w:val="%2."/>
      <w:lvlJc w:val="left"/>
      <w:pPr>
        <w:ind w:left="1440" w:hanging="360"/>
      </w:pPr>
    </w:lvl>
    <w:lvl w:ilvl="2" w:tplc="72C2EBA0">
      <w:start w:val="1"/>
      <w:numFmt w:val="lowerRoman"/>
      <w:lvlText w:val="%3."/>
      <w:lvlJc w:val="right"/>
      <w:pPr>
        <w:ind w:left="2160" w:hanging="180"/>
      </w:pPr>
    </w:lvl>
    <w:lvl w:ilvl="3" w:tplc="F7F4EE38">
      <w:start w:val="1"/>
      <w:numFmt w:val="decimal"/>
      <w:lvlText w:val="%4."/>
      <w:lvlJc w:val="left"/>
      <w:pPr>
        <w:ind w:left="2880" w:hanging="360"/>
      </w:pPr>
    </w:lvl>
    <w:lvl w:ilvl="4" w:tplc="934A11F0">
      <w:start w:val="1"/>
      <w:numFmt w:val="lowerLetter"/>
      <w:lvlText w:val="%5."/>
      <w:lvlJc w:val="left"/>
      <w:pPr>
        <w:ind w:left="3600" w:hanging="360"/>
      </w:pPr>
    </w:lvl>
    <w:lvl w:ilvl="5" w:tplc="A94E995A">
      <w:start w:val="1"/>
      <w:numFmt w:val="lowerRoman"/>
      <w:lvlText w:val="%6."/>
      <w:lvlJc w:val="right"/>
      <w:pPr>
        <w:ind w:left="4320" w:hanging="180"/>
      </w:pPr>
    </w:lvl>
    <w:lvl w:ilvl="6" w:tplc="82C06A6E">
      <w:start w:val="1"/>
      <w:numFmt w:val="decimal"/>
      <w:lvlText w:val="%7."/>
      <w:lvlJc w:val="left"/>
      <w:pPr>
        <w:ind w:left="5040" w:hanging="360"/>
      </w:pPr>
    </w:lvl>
    <w:lvl w:ilvl="7" w:tplc="5628911E">
      <w:start w:val="1"/>
      <w:numFmt w:val="lowerLetter"/>
      <w:lvlText w:val="%8."/>
      <w:lvlJc w:val="left"/>
      <w:pPr>
        <w:ind w:left="5760" w:hanging="360"/>
      </w:pPr>
    </w:lvl>
    <w:lvl w:ilvl="8" w:tplc="A0066C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A1"/>
    <w:multiLevelType w:val="multilevel"/>
    <w:tmpl w:val="995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E0AEA"/>
    <w:multiLevelType w:val="multilevel"/>
    <w:tmpl w:val="B87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A71D7"/>
    <w:multiLevelType w:val="multilevel"/>
    <w:tmpl w:val="377A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3448D"/>
    <w:multiLevelType w:val="multilevel"/>
    <w:tmpl w:val="0FE2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34A01"/>
    <w:multiLevelType w:val="multilevel"/>
    <w:tmpl w:val="91E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CF605F"/>
    <w:multiLevelType w:val="multilevel"/>
    <w:tmpl w:val="E3F8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D16A4C"/>
    <w:multiLevelType w:val="multilevel"/>
    <w:tmpl w:val="86DC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8E6707"/>
    <w:multiLevelType w:val="multilevel"/>
    <w:tmpl w:val="6D34CB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853561"/>
    <w:multiLevelType w:val="multilevel"/>
    <w:tmpl w:val="32E8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80151"/>
    <w:multiLevelType w:val="multilevel"/>
    <w:tmpl w:val="7E6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4E3B58"/>
    <w:multiLevelType w:val="multilevel"/>
    <w:tmpl w:val="D23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91603F"/>
    <w:multiLevelType w:val="multilevel"/>
    <w:tmpl w:val="325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7027B9"/>
    <w:multiLevelType w:val="multilevel"/>
    <w:tmpl w:val="607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569885">
    <w:abstractNumId w:val="1"/>
  </w:num>
  <w:num w:numId="2" w16cid:durableId="1060908828">
    <w:abstractNumId w:val="5"/>
  </w:num>
  <w:num w:numId="3" w16cid:durableId="1716344632">
    <w:abstractNumId w:val="13"/>
  </w:num>
  <w:num w:numId="4" w16cid:durableId="1327589816">
    <w:abstractNumId w:val="0"/>
  </w:num>
  <w:num w:numId="5" w16cid:durableId="1581909507">
    <w:abstractNumId w:val="7"/>
  </w:num>
  <w:num w:numId="6" w16cid:durableId="527378885">
    <w:abstractNumId w:val="6"/>
  </w:num>
  <w:num w:numId="7" w16cid:durableId="131220310">
    <w:abstractNumId w:val="14"/>
  </w:num>
  <w:num w:numId="8" w16cid:durableId="512189344">
    <w:abstractNumId w:val="8"/>
  </w:num>
  <w:num w:numId="9" w16cid:durableId="489910857">
    <w:abstractNumId w:val="3"/>
  </w:num>
  <w:num w:numId="10" w16cid:durableId="1253244982">
    <w:abstractNumId w:val="11"/>
  </w:num>
  <w:num w:numId="11" w16cid:durableId="2116637018">
    <w:abstractNumId w:val="4"/>
  </w:num>
  <w:num w:numId="12" w16cid:durableId="1452817944">
    <w:abstractNumId w:val="12"/>
  </w:num>
  <w:num w:numId="13" w16cid:durableId="1978796459">
    <w:abstractNumId w:val="2"/>
  </w:num>
  <w:num w:numId="14" w16cid:durableId="606890608">
    <w:abstractNumId w:val="9"/>
  </w:num>
  <w:num w:numId="15" w16cid:durableId="712002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9"/>
    <w:rsid w:val="00025358"/>
    <w:rsid w:val="00075637"/>
    <w:rsid w:val="00083614"/>
    <w:rsid w:val="0009042D"/>
    <w:rsid w:val="000A6299"/>
    <w:rsid w:val="000D3132"/>
    <w:rsid w:val="000F0FEA"/>
    <w:rsid w:val="00101DEE"/>
    <w:rsid w:val="00112631"/>
    <w:rsid w:val="00113F87"/>
    <w:rsid w:val="001173CE"/>
    <w:rsid w:val="00137559"/>
    <w:rsid w:val="0014668A"/>
    <w:rsid w:val="00176D53"/>
    <w:rsid w:val="001918E9"/>
    <w:rsid w:val="00194A8C"/>
    <w:rsid w:val="001A4824"/>
    <w:rsid w:val="001C603D"/>
    <w:rsid w:val="001C6349"/>
    <w:rsid w:val="001D69C2"/>
    <w:rsid w:val="001F2BC8"/>
    <w:rsid w:val="00201AD0"/>
    <w:rsid w:val="00224C8C"/>
    <w:rsid w:val="00233CA6"/>
    <w:rsid w:val="00257D48"/>
    <w:rsid w:val="002602AB"/>
    <w:rsid w:val="00293B69"/>
    <w:rsid w:val="002A1E23"/>
    <w:rsid w:val="002D0FCB"/>
    <w:rsid w:val="002F6168"/>
    <w:rsid w:val="003204FB"/>
    <w:rsid w:val="00333A75"/>
    <w:rsid w:val="003367E2"/>
    <w:rsid w:val="00347571"/>
    <w:rsid w:val="00372A77"/>
    <w:rsid w:val="00394E8C"/>
    <w:rsid w:val="003A7CE5"/>
    <w:rsid w:val="003C14A0"/>
    <w:rsid w:val="003C3EB3"/>
    <w:rsid w:val="003C43B7"/>
    <w:rsid w:val="0040009B"/>
    <w:rsid w:val="0041692F"/>
    <w:rsid w:val="00450158"/>
    <w:rsid w:val="00456129"/>
    <w:rsid w:val="004752B0"/>
    <w:rsid w:val="00487C6B"/>
    <w:rsid w:val="00492F91"/>
    <w:rsid w:val="00495E3D"/>
    <w:rsid w:val="00497DB0"/>
    <w:rsid w:val="004A13A8"/>
    <w:rsid w:val="004D5C9F"/>
    <w:rsid w:val="00504D05"/>
    <w:rsid w:val="00505ADC"/>
    <w:rsid w:val="00511080"/>
    <w:rsid w:val="00511CD3"/>
    <w:rsid w:val="00521EBA"/>
    <w:rsid w:val="00537017"/>
    <w:rsid w:val="00537399"/>
    <w:rsid w:val="00541729"/>
    <w:rsid w:val="00564755"/>
    <w:rsid w:val="00574E90"/>
    <w:rsid w:val="005866F6"/>
    <w:rsid w:val="005B17E2"/>
    <w:rsid w:val="005F23D5"/>
    <w:rsid w:val="0063521E"/>
    <w:rsid w:val="006572C5"/>
    <w:rsid w:val="00681007"/>
    <w:rsid w:val="00694875"/>
    <w:rsid w:val="006B0232"/>
    <w:rsid w:val="006C1BB7"/>
    <w:rsid w:val="006C5BB4"/>
    <w:rsid w:val="006D23F4"/>
    <w:rsid w:val="006D4A4D"/>
    <w:rsid w:val="006F6679"/>
    <w:rsid w:val="00734A0E"/>
    <w:rsid w:val="007740A3"/>
    <w:rsid w:val="00774B23"/>
    <w:rsid w:val="00781D67"/>
    <w:rsid w:val="0079626E"/>
    <w:rsid w:val="007B60F2"/>
    <w:rsid w:val="007E0C69"/>
    <w:rsid w:val="007F332B"/>
    <w:rsid w:val="008142E4"/>
    <w:rsid w:val="00815279"/>
    <w:rsid w:val="00815DAF"/>
    <w:rsid w:val="00846FC7"/>
    <w:rsid w:val="008567DF"/>
    <w:rsid w:val="00861D6B"/>
    <w:rsid w:val="00883624"/>
    <w:rsid w:val="008A54B5"/>
    <w:rsid w:val="008B4BBE"/>
    <w:rsid w:val="008C28E5"/>
    <w:rsid w:val="008F3023"/>
    <w:rsid w:val="009246C1"/>
    <w:rsid w:val="00935722"/>
    <w:rsid w:val="0093780E"/>
    <w:rsid w:val="00945885"/>
    <w:rsid w:val="00947B9E"/>
    <w:rsid w:val="00950C0E"/>
    <w:rsid w:val="00962F58"/>
    <w:rsid w:val="00967FB8"/>
    <w:rsid w:val="009771CF"/>
    <w:rsid w:val="0098614A"/>
    <w:rsid w:val="009918AC"/>
    <w:rsid w:val="009D418E"/>
    <w:rsid w:val="009F13F5"/>
    <w:rsid w:val="009F65D6"/>
    <w:rsid w:val="00A00964"/>
    <w:rsid w:val="00A03561"/>
    <w:rsid w:val="00A26239"/>
    <w:rsid w:val="00A32047"/>
    <w:rsid w:val="00A90A79"/>
    <w:rsid w:val="00A97FAD"/>
    <w:rsid w:val="00AA0DBE"/>
    <w:rsid w:val="00AA736C"/>
    <w:rsid w:val="00AE1F5B"/>
    <w:rsid w:val="00AE4E90"/>
    <w:rsid w:val="00B36761"/>
    <w:rsid w:val="00B5422F"/>
    <w:rsid w:val="00B56F8B"/>
    <w:rsid w:val="00B858A6"/>
    <w:rsid w:val="00BB237A"/>
    <w:rsid w:val="00BB26EF"/>
    <w:rsid w:val="00BB5917"/>
    <w:rsid w:val="00BB638E"/>
    <w:rsid w:val="00BE3095"/>
    <w:rsid w:val="00BE4BF2"/>
    <w:rsid w:val="00BF447B"/>
    <w:rsid w:val="00C121C1"/>
    <w:rsid w:val="00C3330A"/>
    <w:rsid w:val="00C348B8"/>
    <w:rsid w:val="00C50E35"/>
    <w:rsid w:val="00C51991"/>
    <w:rsid w:val="00C53EA4"/>
    <w:rsid w:val="00C84281"/>
    <w:rsid w:val="00C84AE6"/>
    <w:rsid w:val="00CB0A5A"/>
    <w:rsid w:val="00CB4FC4"/>
    <w:rsid w:val="00CC3B61"/>
    <w:rsid w:val="00CC71BF"/>
    <w:rsid w:val="00CF61A3"/>
    <w:rsid w:val="00CF7CA3"/>
    <w:rsid w:val="00CF7F63"/>
    <w:rsid w:val="00D10398"/>
    <w:rsid w:val="00D22ACA"/>
    <w:rsid w:val="00D9644A"/>
    <w:rsid w:val="00D965DE"/>
    <w:rsid w:val="00DB3779"/>
    <w:rsid w:val="00DB559C"/>
    <w:rsid w:val="00DC0D52"/>
    <w:rsid w:val="00DC762A"/>
    <w:rsid w:val="00DD40C1"/>
    <w:rsid w:val="00DD4CA7"/>
    <w:rsid w:val="00DE1B21"/>
    <w:rsid w:val="00DF15DE"/>
    <w:rsid w:val="00E01592"/>
    <w:rsid w:val="00E1453B"/>
    <w:rsid w:val="00E3053F"/>
    <w:rsid w:val="00E3361E"/>
    <w:rsid w:val="00E36CBD"/>
    <w:rsid w:val="00E42CF5"/>
    <w:rsid w:val="00E8541E"/>
    <w:rsid w:val="00E85EB7"/>
    <w:rsid w:val="00E95021"/>
    <w:rsid w:val="00EB41FE"/>
    <w:rsid w:val="00EB4239"/>
    <w:rsid w:val="00EC09AB"/>
    <w:rsid w:val="00EF38E6"/>
    <w:rsid w:val="00EF5BD1"/>
    <w:rsid w:val="00F02374"/>
    <w:rsid w:val="00F348B1"/>
    <w:rsid w:val="00F457EB"/>
    <w:rsid w:val="00F646CB"/>
    <w:rsid w:val="00FA26C8"/>
    <w:rsid w:val="00FB66C0"/>
    <w:rsid w:val="00FC2018"/>
    <w:rsid w:val="00FD0EF2"/>
    <w:rsid w:val="00FD25CF"/>
    <w:rsid w:val="00FE4395"/>
    <w:rsid w:val="00FE440C"/>
    <w:rsid w:val="028010ED"/>
    <w:rsid w:val="0B156DEB"/>
    <w:rsid w:val="0BDBBE3C"/>
    <w:rsid w:val="0DEF0308"/>
    <w:rsid w:val="10D37A9D"/>
    <w:rsid w:val="10E389D4"/>
    <w:rsid w:val="11D6B8FA"/>
    <w:rsid w:val="1202FF0F"/>
    <w:rsid w:val="15A6CC66"/>
    <w:rsid w:val="1769E056"/>
    <w:rsid w:val="180D5666"/>
    <w:rsid w:val="18D0114C"/>
    <w:rsid w:val="19ADC00D"/>
    <w:rsid w:val="1BF32374"/>
    <w:rsid w:val="1C6B08AB"/>
    <w:rsid w:val="22BACF55"/>
    <w:rsid w:val="252AD657"/>
    <w:rsid w:val="25D1C030"/>
    <w:rsid w:val="26593BA0"/>
    <w:rsid w:val="26A76DC7"/>
    <w:rsid w:val="2A5E880F"/>
    <w:rsid w:val="2A8FD164"/>
    <w:rsid w:val="30C30E6B"/>
    <w:rsid w:val="3165F3B2"/>
    <w:rsid w:val="39E18D26"/>
    <w:rsid w:val="3A4759AB"/>
    <w:rsid w:val="3EB98124"/>
    <w:rsid w:val="44F321F3"/>
    <w:rsid w:val="45F5B7F6"/>
    <w:rsid w:val="484A17F1"/>
    <w:rsid w:val="4A5F7615"/>
    <w:rsid w:val="4A782DAD"/>
    <w:rsid w:val="4B726467"/>
    <w:rsid w:val="4C61410F"/>
    <w:rsid w:val="4D57C70F"/>
    <w:rsid w:val="5146AFD7"/>
    <w:rsid w:val="5307C4CD"/>
    <w:rsid w:val="53DD9384"/>
    <w:rsid w:val="54682901"/>
    <w:rsid w:val="55E62D89"/>
    <w:rsid w:val="5E298C0B"/>
    <w:rsid w:val="5F204D53"/>
    <w:rsid w:val="5F646BA3"/>
    <w:rsid w:val="609D7CC4"/>
    <w:rsid w:val="62A90B6E"/>
    <w:rsid w:val="6BDB731B"/>
    <w:rsid w:val="6DD3E9E8"/>
    <w:rsid w:val="71E3BFDE"/>
    <w:rsid w:val="73BF76C2"/>
    <w:rsid w:val="760BF264"/>
    <w:rsid w:val="77268FC7"/>
    <w:rsid w:val="786FD32C"/>
    <w:rsid w:val="78C0E67B"/>
    <w:rsid w:val="79E47A3D"/>
    <w:rsid w:val="7A4C75DA"/>
    <w:rsid w:val="7B204EF5"/>
    <w:rsid w:val="7BCBD5DD"/>
    <w:rsid w:val="7C52DAD5"/>
    <w:rsid w:val="7E81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83B"/>
  <w15:chartTrackingRefBased/>
  <w15:docId w15:val="{EC0D0EC7-B947-C74B-90E2-9821938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A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729"/>
  </w:style>
  <w:style w:type="paragraph" w:styleId="Footer">
    <w:name w:val="footer"/>
    <w:basedOn w:val="Normal"/>
    <w:link w:val="Foot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729"/>
  </w:style>
  <w:style w:type="character" w:customStyle="1" w:styleId="Heading1Char">
    <w:name w:val="Heading 1 Char"/>
    <w:basedOn w:val="DefaultParagraphFont"/>
    <w:link w:val="Heading1"/>
    <w:uiPriority w:val="9"/>
    <w:rsid w:val="0033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8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1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2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0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HNYXMCCMVK3K-464-1189</_dlc_DocId>
    <_dlc_DocIdUrl xmlns="431189f8-a51b-453f-9f0c-3a0b3b65b12f">
      <Url>https://www.sac.edu/President/AcademicSenate/_layouts/15/DocIdRedir.aspx?ID=HNYXMCCMVK3K-464-1189</Url>
      <Description>HNYXMCCMVK3K-464-1189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4D7D9A-D669-482B-838E-7C2C89029CF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AC612E51-07F5-441F-85FA-9EC15C9E0B11}"/>
</file>

<file path=customXml/itemProps3.xml><?xml version="1.0" encoding="utf-8"?>
<ds:datastoreItem xmlns:ds="http://schemas.openxmlformats.org/officeDocument/2006/customXml" ds:itemID="{674B5412-91D6-458F-8C01-D77D7B555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EFF05-7ACE-4D3B-941B-D20966D5B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271</Words>
  <Characters>1565</Characters>
  <Application>Microsoft Office Word</Application>
  <DocSecurity>0</DocSecurity>
  <Lines>43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Claire Coyne</cp:lastModifiedBy>
  <cp:revision>59</cp:revision>
  <dcterms:created xsi:type="dcterms:W3CDTF">2025-05-10T17:47:00Z</dcterms:created>
  <dcterms:modified xsi:type="dcterms:W3CDTF">2025-05-24T16:47:00Z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3c8bbfb7-02d7-4a8e-a9fb-da81999da258</vt:lpwstr>
  </property>
</Properties>
</file>