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CED0" w14:textId="328C8F64" w:rsidR="00D10398" w:rsidRPr="00E5527B" w:rsidRDefault="00C348B8" w:rsidP="00D10398">
      <w:pPr>
        <w:rPr>
          <w:rFonts w:ascii="Calibri" w:eastAsia="Aptos" w:hAnsi="Calibri" w:cs="Calibri"/>
          <w:b/>
          <w:bCs/>
          <w:color w:val="C00000"/>
          <w:sz w:val="28"/>
          <w:szCs w:val="28"/>
        </w:rPr>
      </w:pPr>
      <w:r w:rsidRPr="00E5527B">
        <w:rPr>
          <w:rFonts w:ascii="Calibri" w:eastAsia="Aptos" w:hAnsi="Calibri" w:cs="Calibri"/>
          <w:b/>
          <w:bCs/>
          <w:color w:val="C00000"/>
          <w:sz w:val="28"/>
          <w:szCs w:val="28"/>
        </w:rPr>
        <w:t>Resolution S2025.</w:t>
      </w:r>
      <w:r w:rsidR="006C1BB7" w:rsidRPr="00E5527B">
        <w:rPr>
          <w:rFonts w:ascii="Calibri" w:eastAsia="Aptos" w:hAnsi="Calibri" w:cs="Calibri"/>
          <w:b/>
          <w:bCs/>
          <w:color w:val="C00000"/>
          <w:sz w:val="28"/>
          <w:szCs w:val="28"/>
        </w:rPr>
        <w:t>1</w:t>
      </w:r>
      <w:r w:rsidR="00DF704E" w:rsidRPr="00E5527B">
        <w:rPr>
          <w:rFonts w:ascii="Calibri" w:eastAsia="Aptos" w:hAnsi="Calibri" w:cs="Calibri"/>
          <w:b/>
          <w:bCs/>
          <w:color w:val="C00000"/>
          <w:sz w:val="28"/>
          <w:szCs w:val="28"/>
        </w:rPr>
        <w:t>5</w:t>
      </w:r>
      <w:r w:rsidR="007740A3" w:rsidRPr="00E5527B">
        <w:rPr>
          <w:rFonts w:ascii="Calibri" w:eastAsia="Aptos" w:hAnsi="Calibri" w:cs="Calibri"/>
          <w:b/>
          <w:bCs/>
          <w:color w:val="C00000"/>
          <w:sz w:val="28"/>
          <w:szCs w:val="28"/>
        </w:rPr>
        <w:tab/>
      </w:r>
    </w:p>
    <w:p w14:paraId="24F8291C" w14:textId="77777777" w:rsidR="002E1607" w:rsidRPr="002E1607" w:rsidRDefault="002E1607" w:rsidP="002E1607">
      <w:pPr>
        <w:rPr>
          <w:rFonts w:ascii="Calibri" w:eastAsia="Aptos" w:hAnsi="Calibri" w:cs="Calibri"/>
          <w:b/>
          <w:bCs/>
          <w:color w:val="C00000"/>
          <w:sz w:val="28"/>
          <w:szCs w:val="28"/>
        </w:rPr>
      </w:pPr>
      <w:r w:rsidRPr="002E1607">
        <w:rPr>
          <w:rFonts w:ascii="Calibri" w:eastAsia="Aptos" w:hAnsi="Calibri" w:cs="Calibri"/>
          <w:b/>
          <w:bCs/>
          <w:color w:val="C00000"/>
          <w:sz w:val="28"/>
          <w:szCs w:val="28"/>
        </w:rPr>
        <w:t>Ensuring Faculty Participation and Transparency in Academic Honors Recognition Processes</w:t>
      </w:r>
    </w:p>
    <w:p w14:paraId="5C43A967" w14:textId="224997DD" w:rsidR="00201AD0" w:rsidRPr="00935722" w:rsidRDefault="00201AD0" w:rsidP="00E5527B">
      <w:pPr>
        <w:spacing w:line="120" w:lineRule="auto"/>
        <w:rPr>
          <w:rFonts w:ascii="Calibri" w:eastAsia="Aptos" w:hAnsi="Calibri" w:cs="Calibri"/>
          <w:sz w:val="28"/>
          <w:szCs w:val="28"/>
        </w:rPr>
      </w:pPr>
    </w:p>
    <w:p w14:paraId="234D8BC0" w14:textId="7AF34367" w:rsidR="00D10398" w:rsidRPr="00967FB8" w:rsidRDefault="00D10398" w:rsidP="00D10398">
      <w:pPr>
        <w:rPr>
          <w:rFonts w:ascii="Calibri" w:eastAsia="Aptos" w:hAnsi="Calibri" w:cs="Calibri"/>
          <w:sz w:val="26"/>
          <w:szCs w:val="26"/>
        </w:rPr>
      </w:pPr>
      <w:r w:rsidRPr="00967FB8">
        <w:rPr>
          <w:rFonts w:ascii="Calibri" w:eastAsia="Aptos" w:hAnsi="Calibri" w:cs="Calibri"/>
          <w:sz w:val="26"/>
          <w:szCs w:val="26"/>
        </w:rPr>
        <w:t>Moved</w:t>
      </w:r>
      <w:r w:rsidR="00025358" w:rsidRPr="00967FB8">
        <w:rPr>
          <w:rFonts w:ascii="Calibri" w:eastAsia="Aptos" w:hAnsi="Calibri" w:cs="Calibri"/>
          <w:sz w:val="26"/>
          <w:szCs w:val="26"/>
        </w:rPr>
        <w:t>:</w:t>
      </w:r>
    </w:p>
    <w:p w14:paraId="70F71705" w14:textId="3B2A6A0C" w:rsidR="00D10398" w:rsidRPr="00967FB8" w:rsidRDefault="00D10398" w:rsidP="00D10398">
      <w:pPr>
        <w:rPr>
          <w:rFonts w:ascii="Calibri" w:eastAsia="Aptos" w:hAnsi="Calibri" w:cs="Calibri"/>
          <w:sz w:val="26"/>
          <w:szCs w:val="26"/>
        </w:rPr>
      </w:pPr>
      <w:proofErr w:type="gramStart"/>
      <w:r w:rsidRPr="00967FB8">
        <w:rPr>
          <w:rFonts w:ascii="Calibri" w:eastAsia="Aptos" w:hAnsi="Calibri" w:cs="Calibri"/>
          <w:sz w:val="26"/>
          <w:szCs w:val="26"/>
        </w:rPr>
        <w:t>Seconded</w:t>
      </w:r>
      <w:proofErr w:type="gramEnd"/>
      <w:r w:rsidRPr="00967FB8">
        <w:rPr>
          <w:rFonts w:ascii="Calibri" w:eastAsia="Aptos" w:hAnsi="Calibri" w:cs="Calibri"/>
          <w:sz w:val="26"/>
          <w:szCs w:val="26"/>
        </w:rPr>
        <w:t xml:space="preserve">: </w:t>
      </w:r>
    </w:p>
    <w:p w14:paraId="523B0597" w14:textId="77777777" w:rsidR="00D10398" w:rsidRPr="00935722" w:rsidRDefault="00D10398" w:rsidP="00D10398">
      <w:pPr>
        <w:rPr>
          <w:rFonts w:ascii="Calibri" w:eastAsia="Aptos" w:hAnsi="Calibri" w:cs="Calibri"/>
          <w:sz w:val="28"/>
          <w:szCs w:val="28"/>
        </w:rPr>
      </w:pPr>
    </w:p>
    <w:p w14:paraId="17FC9038" w14:textId="77777777" w:rsidR="00FF4B78" w:rsidRPr="00E5527B" w:rsidRDefault="00FF4B78" w:rsidP="00FF4B78">
      <w:pPr>
        <w:rPr>
          <w:rFonts w:ascii="Calibri" w:eastAsia="Aptos" w:hAnsi="Calibri" w:cs="Calibri"/>
        </w:rPr>
      </w:pPr>
      <w:proofErr w:type="gramStart"/>
      <w:r w:rsidRPr="00FF4B78">
        <w:rPr>
          <w:rFonts w:ascii="Calibri" w:eastAsia="Aptos" w:hAnsi="Calibri" w:cs="Calibri"/>
        </w:rPr>
        <w:t>Whereas,</w:t>
      </w:r>
      <w:proofErr w:type="gramEnd"/>
      <w:r w:rsidRPr="00FF4B78">
        <w:rPr>
          <w:rFonts w:ascii="Calibri" w:eastAsia="Aptos" w:hAnsi="Calibri" w:cs="Calibri"/>
        </w:rPr>
        <w:t xml:space="preserve"> the selection of academic honors such as valedictorian is based on academic criteria including GPA, unit completion, and course residency, which fall under “academic and professional matters” as defined by Title 5 §53200—such as grading policies, degree requirements, and standards of student </w:t>
      </w:r>
      <w:proofErr w:type="gramStart"/>
      <w:r w:rsidRPr="00FF4B78">
        <w:rPr>
          <w:rFonts w:ascii="Calibri" w:eastAsia="Aptos" w:hAnsi="Calibri" w:cs="Calibri"/>
        </w:rPr>
        <w:t>success;</w:t>
      </w:r>
      <w:proofErr w:type="gramEnd"/>
    </w:p>
    <w:p w14:paraId="63FBD4C9" w14:textId="77777777" w:rsidR="00FF4B78" w:rsidRPr="00FF4B78" w:rsidRDefault="00FF4B78" w:rsidP="00FF4B78">
      <w:pPr>
        <w:rPr>
          <w:rFonts w:ascii="Calibri" w:eastAsia="Aptos" w:hAnsi="Calibri" w:cs="Calibri"/>
        </w:rPr>
      </w:pPr>
    </w:p>
    <w:p w14:paraId="4F35638C" w14:textId="77777777" w:rsidR="00FF4B78" w:rsidRPr="00E5527B" w:rsidRDefault="00FF4B78" w:rsidP="00FF4B78">
      <w:pPr>
        <w:rPr>
          <w:rFonts w:ascii="Calibri" w:eastAsia="Aptos" w:hAnsi="Calibri" w:cs="Calibri"/>
        </w:rPr>
      </w:pPr>
      <w:proofErr w:type="gramStart"/>
      <w:r w:rsidRPr="00FF4B78">
        <w:rPr>
          <w:rFonts w:ascii="Calibri" w:eastAsia="Aptos" w:hAnsi="Calibri" w:cs="Calibri"/>
        </w:rPr>
        <w:t>Whereas,</w:t>
      </w:r>
      <w:proofErr w:type="gramEnd"/>
      <w:r w:rsidRPr="00FF4B78">
        <w:rPr>
          <w:rFonts w:ascii="Calibri" w:eastAsia="Aptos" w:hAnsi="Calibri" w:cs="Calibri"/>
        </w:rPr>
        <w:t xml:space="preserve"> the current processes for awarding academic honors, including the selection of a valedictorian, have lacked sufficient transparency, limiting students’ understanding of eligibility criteria and potentially undermining equitable access to academic </w:t>
      </w:r>
      <w:proofErr w:type="gramStart"/>
      <w:r w:rsidRPr="00FF4B78">
        <w:rPr>
          <w:rFonts w:ascii="Calibri" w:eastAsia="Aptos" w:hAnsi="Calibri" w:cs="Calibri"/>
        </w:rPr>
        <w:t>recognition;</w:t>
      </w:r>
      <w:proofErr w:type="gramEnd"/>
    </w:p>
    <w:p w14:paraId="749201AD" w14:textId="77777777" w:rsidR="00FF4B78" w:rsidRPr="00FF4B78" w:rsidRDefault="00FF4B78" w:rsidP="00FF4B78">
      <w:pPr>
        <w:rPr>
          <w:rFonts w:ascii="Calibri" w:eastAsia="Aptos" w:hAnsi="Calibri" w:cs="Calibri"/>
        </w:rPr>
      </w:pPr>
    </w:p>
    <w:p w14:paraId="4E38DC55" w14:textId="77777777" w:rsidR="00FF4B78" w:rsidRPr="00E5527B" w:rsidRDefault="00FF4B78" w:rsidP="00FF4B78">
      <w:pPr>
        <w:rPr>
          <w:rFonts w:ascii="Calibri" w:eastAsia="Aptos" w:hAnsi="Calibri" w:cs="Calibri"/>
        </w:rPr>
      </w:pPr>
      <w:proofErr w:type="gramStart"/>
      <w:r w:rsidRPr="00FF4B78">
        <w:rPr>
          <w:rFonts w:ascii="Calibri" w:eastAsia="Aptos" w:hAnsi="Calibri" w:cs="Calibri"/>
        </w:rPr>
        <w:t>Whereas,</w:t>
      </w:r>
      <w:proofErr w:type="gramEnd"/>
      <w:r w:rsidRPr="00FF4B78">
        <w:rPr>
          <w:rFonts w:ascii="Calibri" w:eastAsia="Aptos" w:hAnsi="Calibri" w:cs="Calibri"/>
        </w:rPr>
        <w:t xml:space="preserve"> faculty possess direct expertise in academic standards and a vested interest in ensuring fairness and clarity in procedures that recognize and celebrate student academic </w:t>
      </w:r>
      <w:proofErr w:type="gramStart"/>
      <w:r w:rsidRPr="00FF4B78">
        <w:rPr>
          <w:rFonts w:ascii="Calibri" w:eastAsia="Aptos" w:hAnsi="Calibri" w:cs="Calibri"/>
        </w:rPr>
        <w:t>achievement;</w:t>
      </w:r>
      <w:proofErr w:type="gramEnd"/>
    </w:p>
    <w:p w14:paraId="4C904B33" w14:textId="77777777" w:rsidR="00FF4B78" w:rsidRPr="00FF4B78" w:rsidRDefault="00FF4B78" w:rsidP="00FF4B78">
      <w:pPr>
        <w:rPr>
          <w:rFonts w:ascii="Calibri" w:eastAsia="Aptos" w:hAnsi="Calibri" w:cs="Calibri"/>
        </w:rPr>
      </w:pPr>
    </w:p>
    <w:p w14:paraId="766986FC" w14:textId="77777777" w:rsidR="00FF4B78" w:rsidRPr="00E5527B" w:rsidRDefault="00FF4B78" w:rsidP="00FF4B78">
      <w:pPr>
        <w:rPr>
          <w:rFonts w:ascii="Calibri" w:eastAsia="Aptos" w:hAnsi="Calibri" w:cs="Calibri"/>
        </w:rPr>
      </w:pPr>
      <w:proofErr w:type="gramStart"/>
      <w:r w:rsidRPr="00FF4B78">
        <w:rPr>
          <w:rFonts w:ascii="Calibri" w:eastAsia="Aptos" w:hAnsi="Calibri" w:cs="Calibri"/>
        </w:rPr>
        <w:t>Whereas,</w:t>
      </w:r>
      <w:proofErr w:type="gramEnd"/>
      <w:r w:rsidRPr="00FF4B78">
        <w:rPr>
          <w:rFonts w:ascii="Calibri" w:eastAsia="Aptos" w:hAnsi="Calibri" w:cs="Calibri"/>
        </w:rPr>
        <w:t xml:space="preserve"> faculty participation in academic honors recognition processes aligns with shared governance principles and reinforces academic integrity and student trust in institutional </w:t>
      </w:r>
      <w:proofErr w:type="gramStart"/>
      <w:r w:rsidRPr="00FF4B78">
        <w:rPr>
          <w:rFonts w:ascii="Calibri" w:eastAsia="Aptos" w:hAnsi="Calibri" w:cs="Calibri"/>
        </w:rPr>
        <w:t>decisions;</w:t>
      </w:r>
      <w:proofErr w:type="gramEnd"/>
    </w:p>
    <w:p w14:paraId="14104629" w14:textId="77777777" w:rsidR="00FF4B78" w:rsidRPr="00FF4B78" w:rsidRDefault="00FF4B78" w:rsidP="00FF4B78">
      <w:pPr>
        <w:rPr>
          <w:rFonts w:ascii="Calibri" w:eastAsia="Aptos" w:hAnsi="Calibri" w:cs="Calibri"/>
        </w:rPr>
      </w:pPr>
    </w:p>
    <w:p w14:paraId="3F91ACFB" w14:textId="52CA1A19" w:rsidR="00FF4B78" w:rsidRPr="00E5527B" w:rsidRDefault="00E5527B" w:rsidP="00FF4B78">
      <w:pPr>
        <w:rPr>
          <w:rFonts w:ascii="Calibri" w:eastAsia="Aptos" w:hAnsi="Calibri" w:cs="Calibri"/>
        </w:rPr>
      </w:pPr>
      <w:r w:rsidRPr="00E5527B">
        <w:rPr>
          <w:rFonts w:ascii="Calibri" w:eastAsia="Aptos" w:hAnsi="Calibri" w:cs="Calibri"/>
        </w:rPr>
        <w:t xml:space="preserve">Resolved, that the Santa Ana College Academic Senate affirms that the selection of academic </w:t>
      </w:r>
      <w:proofErr w:type="gramStart"/>
      <w:r w:rsidRPr="00E5527B">
        <w:rPr>
          <w:rFonts w:ascii="Calibri" w:eastAsia="Aptos" w:hAnsi="Calibri" w:cs="Calibri"/>
        </w:rPr>
        <w:t>honors—</w:t>
      </w:r>
      <w:proofErr w:type="gramEnd"/>
      <w:r w:rsidRPr="00E5527B">
        <w:rPr>
          <w:rFonts w:ascii="Calibri" w:eastAsia="Aptos" w:hAnsi="Calibri" w:cs="Calibri"/>
        </w:rPr>
        <w:t>including, but not limited to, the designation of valedictorian—constitutes an academic and professional matter, and therefore requests that all related selection processes be subject to collegial consultation</w:t>
      </w:r>
    </w:p>
    <w:p w14:paraId="6C0CCE77" w14:textId="77777777" w:rsidR="00E5527B" w:rsidRPr="00FF4B78" w:rsidRDefault="00E5527B" w:rsidP="00FF4B78">
      <w:pPr>
        <w:rPr>
          <w:rFonts w:ascii="Calibri" w:eastAsia="Aptos" w:hAnsi="Calibri" w:cs="Calibri"/>
        </w:rPr>
      </w:pPr>
    </w:p>
    <w:p w14:paraId="61239B2F" w14:textId="77777777" w:rsidR="00FF4B78" w:rsidRPr="00E5527B" w:rsidRDefault="00FF4B78" w:rsidP="00FF4B78">
      <w:pPr>
        <w:rPr>
          <w:rFonts w:ascii="Calibri" w:eastAsia="Aptos" w:hAnsi="Calibri" w:cs="Calibri"/>
        </w:rPr>
      </w:pPr>
      <w:r w:rsidRPr="00FF4B78">
        <w:rPr>
          <w:rFonts w:ascii="Calibri" w:eastAsia="Aptos" w:hAnsi="Calibri" w:cs="Calibri"/>
        </w:rPr>
        <w:t xml:space="preserve">Resolved, that the Academic Senate calls for the inclusion of at least one faculty member, appointed by the Academic Senate, to serve on any committee or body responsible for determining academic honors recognitions, including </w:t>
      </w:r>
      <w:proofErr w:type="gramStart"/>
      <w:r w:rsidRPr="00FF4B78">
        <w:rPr>
          <w:rFonts w:ascii="Calibri" w:eastAsia="Aptos" w:hAnsi="Calibri" w:cs="Calibri"/>
        </w:rPr>
        <w:t>valedictorian;</w:t>
      </w:r>
      <w:proofErr w:type="gramEnd"/>
    </w:p>
    <w:p w14:paraId="42242D77" w14:textId="77777777" w:rsidR="00FF4B78" w:rsidRPr="00FF4B78" w:rsidRDefault="00FF4B78" w:rsidP="00FF4B78">
      <w:pPr>
        <w:rPr>
          <w:rFonts w:ascii="Calibri" w:eastAsia="Aptos" w:hAnsi="Calibri" w:cs="Calibri"/>
        </w:rPr>
      </w:pPr>
    </w:p>
    <w:p w14:paraId="2E0544A0" w14:textId="77777777" w:rsidR="00FF4B78" w:rsidRPr="00E5527B" w:rsidRDefault="00FF4B78" w:rsidP="00FF4B78">
      <w:pPr>
        <w:rPr>
          <w:rFonts w:ascii="Calibri" w:eastAsia="Aptos" w:hAnsi="Calibri" w:cs="Calibri"/>
        </w:rPr>
      </w:pPr>
      <w:r w:rsidRPr="00FF4B78">
        <w:rPr>
          <w:rFonts w:ascii="Calibri" w:eastAsia="Aptos" w:hAnsi="Calibri" w:cs="Calibri"/>
        </w:rPr>
        <w:t xml:space="preserve">Resolved, that the Academic Senate urges that the criteria and procedures for awarding academic honors be clearly and proactively published to all eligible students to ensure transparency and equitable </w:t>
      </w:r>
      <w:proofErr w:type="gramStart"/>
      <w:r w:rsidRPr="00FF4B78">
        <w:rPr>
          <w:rFonts w:ascii="Calibri" w:eastAsia="Aptos" w:hAnsi="Calibri" w:cs="Calibri"/>
        </w:rPr>
        <w:t>access;</w:t>
      </w:r>
      <w:proofErr w:type="gramEnd"/>
    </w:p>
    <w:p w14:paraId="3A8A43CE" w14:textId="77777777" w:rsidR="00FF4B78" w:rsidRPr="00FF4B78" w:rsidRDefault="00FF4B78" w:rsidP="00FF4B78">
      <w:pPr>
        <w:rPr>
          <w:rFonts w:ascii="Calibri" w:eastAsia="Aptos" w:hAnsi="Calibri" w:cs="Calibri"/>
        </w:rPr>
      </w:pPr>
    </w:p>
    <w:p w14:paraId="1B266CD8" w14:textId="77777777" w:rsidR="00FF4B78" w:rsidRPr="00FF4B78" w:rsidRDefault="00FF4B78" w:rsidP="00FF4B78">
      <w:pPr>
        <w:rPr>
          <w:rFonts w:ascii="Calibri" w:eastAsia="Aptos" w:hAnsi="Calibri" w:cs="Calibri"/>
        </w:rPr>
      </w:pPr>
      <w:r w:rsidRPr="00FF4B78">
        <w:rPr>
          <w:rFonts w:ascii="Calibri" w:eastAsia="Aptos" w:hAnsi="Calibri" w:cs="Calibri"/>
        </w:rPr>
        <w:t>Resolved, that the Academic Senate requests regular consultation on any proposed changes to academic honors selection processes to ensure continued alignment with academic standards, equity, and principles of shared governance.</w:t>
      </w:r>
    </w:p>
    <w:p w14:paraId="0CA56715" w14:textId="075686CD" w:rsidR="00FA26C8" w:rsidRDefault="00FA26C8" w:rsidP="00505ADC">
      <w:pPr>
        <w:rPr>
          <w:rFonts w:ascii="Calibri" w:eastAsia="Aptos" w:hAnsi="Calibri" w:cs="Calibri"/>
        </w:rPr>
      </w:pPr>
    </w:p>
    <w:p w14:paraId="1650DFCE" w14:textId="4BB59A59" w:rsidR="00967FB8" w:rsidRDefault="00967FB8" w:rsidP="00505ADC">
      <w:pPr>
        <w:rPr>
          <w:rFonts w:ascii="Calibri" w:eastAsia="Aptos" w:hAnsi="Calibri" w:cs="Calibri"/>
        </w:rPr>
      </w:pPr>
      <w:r>
        <w:rPr>
          <w:rFonts w:ascii="Calibri" w:eastAsia="Aptos" w:hAnsi="Calibri" w:cs="Calibri"/>
        </w:rPr>
        <w:t>Date Presented:</w:t>
      </w:r>
    </w:p>
    <w:p w14:paraId="4296F14B" w14:textId="5D1136C2" w:rsidR="00967FB8" w:rsidRPr="00D965DE" w:rsidRDefault="00967FB8" w:rsidP="00505ADC">
      <w:pPr>
        <w:rPr>
          <w:rFonts w:ascii="Calibri" w:eastAsia="Aptos" w:hAnsi="Calibri" w:cs="Calibri"/>
        </w:rPr>
      </w:pPr>
      <w:r>
        <w:rPr>
          <w:rFonts w:ascii="Calibri" w:eastAsia="Aptos" w:hAnsi="Calibri" w:cs="Calibri"/>
        </w:rPr>
        <w:t>Date Approved:</w:t>
      </w:r>
    </w:p>
    <w:sectPr w:rsidR="00967FB8" w:rsidRPr="00D965DE"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6AFD" w14:textId="77777777" w:rsidR="003A7CE5" w:rsidRDefault="003A7CE5" w:rsidP="00541729">
      <w:r>
        <w:separator/>
      </w:r>
    </w:p>
  </w:endnote>
  <w:endnote w:type="continuationSeparator" w:id="0">
    <w:p w14:paraId="143703C5" w14:textId="77777777" w:rsidR="003A7CE5" w:rsidRDefault="003A7CE5"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Coyne </w:t>
    </w:r>
    <w:r w:rsidR="007B60F2" w:rsidRPr="008567DF">
      <w:rPr>
        <w:rFonts w:ascii="Neutraface Text Book" w:hAnsi="Neutraface Text Book"/>
        <w:sz w:val="18"/>
        <w:szCs w:val="18"/>
      </w:rPr>
      <w:t xml:space="preserve"> •</w:t>
    </w:r>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Kristen 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5E0A" w14:textId="77777777" w:rsidR="003A7CE5" w:rsidRDefault="003A7CE5" w:rsidP="00541729">
      <w:r>
        <w:separator/>
      </w:r>
    </w:p>
  </w:footnote>
  <w:footnote w:type="continuationSeparator" w:id="0">
    <w:p w14:paraId="32FD4D77" w14:textId="77777777" w:rsidR="003A7CE5" w:rsidRDefault="003A7CE5"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6D65A5AA" w:rsidR="00541729" w:rsidRDefault="000663DE" w:rsidP="001C603D">
    <w:pPr>
      <w:pStyle w:val="Header"/>
      <w:spacing w:after="120"/>
      <w:jc w:val="both"/>
    </w:pPr>
    <w:sdt>
      <w:sdtPr>
        <w:id w:val="-551458728"/>
        <w:docPartObj>
          <w:docPartGallery w:val="Watermarks"/>
          <w:docPartUnique/>
        </w:docPartObj>
      </w:sdtPr>
      <w:sdtEndPr/>
      <w:sdtContent>
        <w:r>
          <w:rPr>
            <w:noProof/>
          </w:rPr>
          <w:pict w14:anchorId="1B0EB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440C" w:rsidRPr="00FE440C">
      <w:rPr>
        <w:noProof/>
      </w:rPr>
      <w:drawing>
        <wp:anchor distT="0" distB="0" distL="114300" distR="114300" simplePos="0" relativeHeight="251657216"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3F9B"/>
    <w:multiLevelType w:val="multilevel"/>
    <w:tmpl w:val="C536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BBAF7"/>
    <w:multiLevelType w:val="hybridMultilevel"/>
    <w:tmpl w:val="38743DC4"/>
    <w:lvl w:ilvl="0" w:tplc="F35832CC">
      <w:start w:val="1"/>
      <w:numFmt w:val="decimal"/>
      <w:lvlText w:val="%1."/>
      <w:lvlJc w:val="left"/>
      <w:pPr>
        <w:ind w:left="720" w:hanging="360"/>
      </w:pPr>
      <w:rPr>
        <w:rFonts w:ascii="Calibri" w:hAnsi="Calibri" w:hint="default"/>
      </w:rPr>
    </w:lvl>
    <w:lvl w:ilvl="1" w:tplc="0AF23494">
      <w:start w:val="1"/>
      <w:numFmt w:val="lowerLetter"/>
      <w:lvlText w:val="%2."/>
      <w:lvlJc w:val="left"/>
      <w:pPr>
        <w:ind w:left="1440" w:hanging="360"/>
      </w:pPr>
    </w:lvl>
    <w:lvl w:ilvl="2" w:tplc="72C2EBA0">
      <w:start w:val="1"/>
      <w:numFmt w:val="lowerRoman"/>
      <w:lvlText w:val="%3."/>
      <w:lvlJc w:val="right"/>
      <w:pPr>
        <w:ind w:left="2160" w:hanging="180"/>
      </w:pPr>
    </w:lvl>
    <w:lvl w:ilvl="3" w:tplc="F7F4EE38">
      <w:start w:val="1"/>
      <w:numFmt w:val="decimal"/>
      <w:lvlText w:val="%4."/>
      <w:lvlJc w:val="left"/>
      <w:pPr>
        <w:ind w:left="2880" w:hanging="360"/>
      </w:pPr>
    </w:lvl>
    <w:lvl w:ilvl="4" w:tplc="934A11F0">
      <w:start w:val="1"/>
      <w:numFmt w:val="lowerLetter"/>
      <w:lvlText w:val="%5."/>
      <w:lvlJc w:val="left"/>
      <w:pPr>
        <w:ind w:left="3600" w:hanging="360"/>
      </w:pPr>
    </w:lvl>
    <w:lvl w:ilvl="5" w:tplc="A94E995A">
      <w:start w:val="1"/>
      <w:numFmt w:val="lowerRoman"/>
      <w:lvlText w:val="%6."/>
      <w:lvlJc w:val="right"/>
      <w:pPr>
        <w:ind w:left="4320" w:hanging="180"/>
      </w:pPr>
    </w:lvl>
    <w:lvl w:ilvl="6" w:tplc="82C06A6E">
      <w:start w:val="1"/>
      <w:numFmt w:val="decimal"/>
      <w:lvlText w:val="%7."/>
      <w:lvlJc w:val="left"/>
      <w:pPr>
        <w:ind w:left="5040" w:hanging="360"/>
      </w:pPr>
    </w:lvl>
    <w:lvl w:ilvl="7" w:tplc="5628911E">
      <w:start w:val="1"/>
      <w:numFmt w:val="lowerLetter"/>
      <w:lvlText w:val="%8."/>
      <w:lvlJc w:val="left"/>
      <w:pPr>
        <w:ind w:left="5760" w:hanging="360"/>
      </w:pPr>
    </w:lvl>
    <w:lvl w:ilvl="8" w:tplc="A0066CE8">
      <w:start w:val="1"/>
      <w:numFmt w:val="lowerRoman"/>
      <w:lvlText w:val="%9."/>
      <w:lvlJc w:val="right"/>
      <w:pPr>
        <w:ind w:left="6480" w:hanging="180"/>
      </w:pPr>
    </w:lvl>
  </w:abstractNum>
  <w:abstractNum w:abstractNumId="2" w15:restartNumberingAfterBreak="0">
    <w:nsid w:val="110F0FA1"/>
    <w:multiLevelType w:val="multilevel"/>
    <w:tmpl w:val="9954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E0AEA"/>
    <w:multiLevelType w:val="multilevel"/>
    <w:tmpl w:val="B87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A71D7"/>
    <w:multiLevelType w:val="multilevel"/>
    <w:tmpl w:val="377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93448D"/>
    <w:multiLevelType w:val="multilevel"/>
    <w:tmpl w:val="0FE2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C34A01"/>
    <w:multiLevelType w:val="multilevel"/>
    <w:tmpl w:val="91E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CF605F"/>
    <w:multiLevelType w:val="multilevel"/>
    <w:tmpl w:val="E3F8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16A4C"/>
    <w:multiLevelType w:val="multilevel"/>
    <w:tmpl w:val="86DC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E6707"/>
    <w:multiLevelType w:val="multilevel"/>
    <w:tmpl w:val="6D34CBC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 w15:restartNumberingAfterBreak="0">
    <w:nsid w:val="49853561"/>
    <w:multiLevelType w:val="multilevel"/>
    <w:tmpl w:val="32E86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680151"/>
    <w:multiLevelType w:val="multilevel"/>
    <w:tmpl w:val="7E6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4E3B58"/>
    <w:multiLevelType w:val="multilevel"/>
    <w:tmpl w:val="D23E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91603F"/>
    <w:multiLevelType w:val="multilevel"/>
    <w:tmpl w:val="3258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7027B9"/>
    <w:multiLevelType w:val="multilevel"/>
    <w:tmpl w:val="6076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2569885">
    <w:abstractNumId w:val="1"/>
  </w:num>
  <w:num w:numId="2" w16cid:durableId="1060908828">
    <w:abstractNumId w:val="5"/>
  </w:num>
  <w:num w:numId="3" w16cid:durableId="1716344632">
    <w:abstractNumId w:val="13"/>
  </w:num>
  <w:num w:numId="4" w16cid:durableId="1327589816">
    <w:abstractNumId w:val="0"/>
  </w:num>
  <w:num w:numId="5" w16cid:durableId="1581909507">
    <w:abstractNumId w:val="7"/>
  </w:num>
  <w:num w:numId="6" w16cid:durableId="527378885">
    <w:abstractNumId w:val="6"/>
  </w:num>
  <w:num w:numId="7" w16cid:durableId="131220310">
    <w:abstractNumId w:val="14"/>
  </w:num>
  <w:num w:numId="8" w16cid:durableId="512189344">
    <w:abstractNumId w:val="8"/>
  </w:num>
  <w:num w:numId="9" w16cid:durableId="489910857">
    <w:abstractNumId w:val="3"/>
  </w:num>
  <w:num w:numId="10" w16cid:durableId="1253244982">
    <w:abstractNumId w:val="11"/>
  </w:num>
  <w:num w:numId="11" w16cid:durableId="2116637018">
    <w:abstractNumId w:val="4"/>
  </w:num>
  <w:num w:numId="12" w16cid:durableId="1452817944">
    <w:abstractNumId w:val="12"/>
  </w:num>
  <w:num w:numId="13" w16cid:durableId="1978796459">
    <w:abstractNumId w:val="2"/>
  </w:num>
  <w:num w:numId="14" w16cid:durableId="606890608">
    <w:abstractNumId w:val="9"/>
  </w:num>
  <w:num w:numId="15" w16cid:durableId="712002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25358"/>
    <w:rsid w:val="000663DE"/>
    <w:rsid w:val="00075637"/>
    <w:rsid w:val="00083614"/>
    <w:rsid w:val="0009042D"/>
    <w:rsid w:val="00096C5D"/>
    <w:rsid w:val="000A6299"/>
    <w:rsid w:val="000D3132"/>
    <w:rsid w:val="000F0FEA"/>
    <w:rsid w:val="00101DEE"/>
    <w:rsid w:val="00112631"/>
    <w:rsid w:val="00113F87"/>
    <w:rsid w:val="001173CE"/>
    <w:rsid w:val="00137559"/>
    <w:rsid w:val="0014668A"/>
    <w:rsid w:val="00176D53"/>
    <w:rsid w:val="001918E9"/>
    <w:rsid w:val="00194A8C"/>
    <w:rsid w:val="001A4824"/>
    <w:rsid w:val="001C603D"/>
    <w:rsid w:val="001C6349"/>
    <w:rsid w:val="001D69C2"/>
    <w:rsid w:val="001F2BC8"/>
    <w:rsid w:val="00201AD0"/>
    <w:rsid w:val="00224C8C"/>
    <w:rsid w:val="002325CB"/>
    <w:rsid w:val="00233CA6"/>
    <w:rsid w:val="00257D48"/>
    <w:rsid w:val="002602AB"/>
    <w:rsid w:val="00293B69"/>
    <w:rsid w:val="002A1E23"/>
    <w:rsid w:val="002D0FCB"/>
    <w:rsid w:val="002E1607"/>
    <w:rsid w:val="002F6168"/>
    <w:rsid w:val="003204FB"/>
    <w:rsid w:val="00333A75"/>
    <w:rsid w:val="003367E2"/>
    <w:rsid w:val="00347571"/>
    <w:rsid w:val="00355D38"/>
    <w:rsid w:val="00372A77"/>
    <w:rsid w:val="00394E8C"/>
    <w:rsid w:val="003A7CE5"/>
    <w:rsid w:val="003C14A0"/>
    <w:rsid w:val="003C3EB3"/>
    <w:rsid w:val="003C43B7"/>
    <w:rsid w:val="0040009B"/>
    <w:rsid w:val="0041692F"/>
    <w:rsid w:val="00450158"/>
    <w:rsid w:val="00456129"/>
    <w:rsid w:val="004752B0"/>
    <w:rsid w:val="00487C6B"/>
    <w:rsid w:val="00492F91"/>
    <w:rsid w:val="00495E3D"/>
    <w:rsid w:val="00497DB0"/>
    <w:rsid w:val="004A13A8"/>
    <w:rsid w:val="004D5C9F"/>
    <w:rsid w:val="00504D05"/>
    <w:rsid w:val="00505ADC"/>
    <w:rsid w:val="00511080"/>
    <w:rsid w:val="00511CD3"/>
    <w:rsid w:val="00521EBA"/>
    <w:rsid w:val="00537017"/>
    <w:rsid w:val="00537399"/>
    <w:rsid w:val="00541729"/>
    <w:rsid w:val="00564755"/>
    <w:rsid w:val="005669CA"/>
    <w:rsid w:val="00574E90"/>
    <w:rsid w:val="005866F6"/>
    <w:rsid w:val="005B17E2"/>
    <w:rsid w:val="005F23D5"/>
    <w:rsid w:val="0063521E"/>
    <w:rsid w:val="006572C5"/>
    <w:rsid w:val="00681007"/>
    <w:rsid w:val="006931AA"/>
    <w:rsid w:val="00694875"/>
    <w:rsid w:val="006B0232"/>
    <w:rsid w:val="006C1BB7"/>
    <w:rsid w:val="006C5BB4"/>
    <w:rsid w:val="006D23F4"/>
    <w:rsid w:val="006D4A4D"/>
    <w:rsid w:val="006F6679"/>
    <w:rsid w:val="00734A0E"/>
    <w:rsid w:val="00741D21"/>
    <w:rsid w:val="007740A3"/>
    <w:rsid w:val="00774B23"/>
    <w:rsid w:val="00781D67"/>
    <w:rsid w:val="0079626E"/>
    <w:rsid w:val="007B60F2"/>
    <w:rsid w:val="007E0C69"/>
    <w:rsid w:val="007F332B"/>
    <w:rsid w:val="008142E4"/>
    <w:rsid w:val="00815279"/>
    <w:rsid w:val="00815DAF"/>
    <w:rsid w:val="00846FC7"/>
    <w:rsid w:val="008567DF"/>
    <w:rsid w:val="00861D6B"/>
    <w:rsid w:val="00883624"/>
    <w:rsid w:val="008A54B5"/>
    <w:rsid w:val="008B4BBE"/>
    <w:rsid w:val="008C28E5"/>
    <w:rsid w:val="008F3023"/>
    <w:rsid w:val="009246C1"/>
    <w:rsid w:val="00935722"/>
    <w:rsid w:val="0093780E"/>
    <w:rsid w:val="00945885"/>
    <w:rsid w:val="00947B9E"/>
    <w:rsid w:val="00950C0E"/>
    <w:rsid w:val="00962F58"/>
    <w:rsid w:val="00967FB8"/>
    <w:rsid w:val="009771CF"/>
    <w:rsid w:val="0098614A"/>
    <w:rsid w:val="009918AC"/>
    <w:rsid w:val="009D418E"/>
    <w:rsid w:val="009F13F5"/>
    <w:rsid w:val="009F65D6"/>
    <w:rsid w:val="00A00964"/>
    <w:rsid w:val="00A03561"/>
    <w:rsid w:val="00A26239"/>
    <w:rsid w:val="00A32047"/>
    <w:rsid w:val="00A90A79"/>
    <w:rsid w:val="00A97FAD"/>
    <w:rsid w:val="00AA0DBE"/>
    <w:rsid w:val="00AA736C"/>
    <w:rsid w:val="00AE1F5B"/>
    <w:rsid w:val="00AE4E90"/>
    <w:rsid w:val="00B36761"/>
    <w:rsid w:val="00B5422F"/>
    <w:rsid w:val="00B56F8B"/>
    <w:rsid w:val="00B858A6"/>
    <w:rsid w:val="00BB237A"/>
    <w:rsid w:val="00BB26EF"/>
    <w:rsid w:val="00BB5917"/>
    <w:rsid w:val="00BB638E"/>
    <w:rsid w:val="00BE3095"/>
    <w:rsid w:val="00BE4BF2"/>
    <w:rsid w:val="00BF447B"/>
    <w:rsid w:val="00C121C1"/>
    <w:rsid w:val="00C3330A"/>
    <w:rsid w:val="00C348B8"/>
    <w:rsid w:val="00C50E35"/>
    <w:rsid w:val="00C51991"/>
    <w:rsid w:val="00C53EA4"/>
    <w:rsid w:val="00C84281"/>
    <w:rsid w:val="00C84AE6"/>
    <w:rsid w:val="00CB0A5A"/>
    <w:rsid w:val="00CB4FC4"/>
    <w:rsid w:val="00CC3B61"/>
    <w:rsid w:val="00CC71BF"/>
    <w:rsid w:val="00CF61A3"/>
    <w:rsid w:val="00CF7CA3"/>
    <w:rsid w:val="00CF7F63"/>
    <w:rsid w:val="00D10398"/>
    <w:rsid w:val="00D22ACA"/>
    <w:rsid w:val="00D9644A"/>
    <w:rsid w:val="00D965DE"/>
    <w:rsid w:val="00DB3779"/>
    <w:rsid w:val="00DB559C"/>
    <w:rsid w:val="00DC0D52"/>
    <w:rsid w:val="00DC762A"/>
    <w:rsid w:val="00DD40C1"/>
    <w:rsid w:val="00DD4CA7"/>
    <w:rsid w:val="00DE1B21"/>
    <w:rsid w:val="00DF15DE"/>
    <w:rsid w:val="00DF704E"/>
    <w:rsid w:val="00E01592"/>
    <w:rsid w:val="00E1453B"/>
    <w:rsid w:val="00E3053F"/>
    <w:rsid w:val="00E3361E"/>
    <w:rsid w:val="00E36CBD"/>
    <w:rsid w:val="00E42CF5"/>
    <w:rsid w:val="00E5527B"/>
    <w:rsid w:val="00E8541E"/>
    <w:rsid w:val="00E85EB7"/>
    <w:rsid w:val="00E95021"/>
    <w:rsid w:val="00EB41FE"/>
    <w:rsid w:val="00EB4239"/>
    <w:rsid w:val="00EC09AB"/>
    <w:rsid w:val="00EF38E6"/>
    <w:rsid w:val="00EF5BD1"/>
    <w:rsid w:val="00F02374"/>
    <w:rsid w:val="00F348B1"/>
    <w:rsid w:val="00F457EB"/>
    <w:rsid w:val="00F646CB"/>
    <w:rsid w:val="00FA26C8"/>
    <w:rsid w:val="00FB66C0"/>
    <w:rsid w:val="00FC2018"/>
    <w:rsid w:val="00FD0EF2"/>
    <w:rsid w:val="00FD25CF"/>
    <w:rsid w:val="00FE4395"/>
    <w:rsid w:val="00FE440C"/>
    <w:rsid w:val="00FF017D"/>
    <w:rsid w:val="00FF4B78"/>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A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 w:type="character" w:customStyle="1" w:styleId="Heading1Char">
    <w:name w:val="Heading 1 Char"/>
    <w:basedOn w:val="DefaultParagraphFont"/>
    <w:link w:val="Heading1"/>
    <w:uiPriority w:val="9"/>
    <w:rsid w:val="00333A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915">
      <w:bodyDiv w:val="1"/>
      <w:marLeft w:val="0"/>
      <w:marRight w:val="0"/>
      <w:marTop w:val="0"/>
      <w:marBottom w:val="0"/>
      <w:divBdr>
        <w:top w:val="none" w:sz="0" w:space="0" w:color="auto"/>
        <w:left w:val="none" w:sz="0" w:space="0" w:color="auto"/>
        <w:bottom w:val="none" w:sz="0" w:space="0" w:color="auto"/>
        <w:right w:val="none" w:sz="0" w:space="0" w:color="auto"/>
      </w:divBdr>
    </w:div>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238255734">
      <w:bodyDiv w:val="1"/>
      <w:marLeft w:val="0"/>
      <w:marRight w:val="0"/>
      <w:marTop w:val="0"/>
      <w:marBottom w:val="0"/>
      <w:divBdr>
        <w:top w:val="none" w:sz="0" w:space="0" w:color="auto"/>
        <w:left w:val="none" w:sz="0" w:space="0" w:color="auto"/>
        <w:bottom w:val="none" w:sz="0" w:space="0" w:color="auto"/>
        <w:right w:val="none" w:sz="0" w:space="0" w:color="auto"/>
      </w:divBdr>
    </w:div>
    <w:div w:id="250894285">
      <w:bodyDiv w:val="1"/>
      <w:marLeft w:val="0"/>
      <w:marRight w:val="0"/>
      <w:marTop w:val="0"/>
      <w:marBottom w:val="0"/>
      <w:divBdr>
        <w:top w:val="none" w:sz="0" w:space="0" w:color="auto"/>
        <w:left w:val="none" w:sz="0" w:space="0" w:color="auto"/>
        <w:bottom w:val="none" w:sz="0" w:space="0" w:color="auto"/>
        <w:right w:val="none" w:sz="0" w:space="0" w:color="auto"/>
      </w:divBdr>
    </w:div>
    <w:div w:id="335498256">
      <w:bodyDiv w:val="1"/>
      <w:marLeft w:val="0"/>
      <w:marRight w:val="0"/>
      <w:marTop w:val="0"/>
      <w:marBottom w:val="0"/>
      <w:divBdr>
        <w:top w:val="none" w:sz="0" w:space="0" w:color="auto"/>
        <w:left w:val="none" w:sz="0" w:space="0" w:color="auto"/>
        <w:bottom w:val="none" w:sz="0" w:space="0" w:color="auto"/>
        <w:right w:val="none" w:sz="0" w:space="0" w:color="auto"/>
      </w:divBdr>
      <w:divsChild>
        <w:div w:id="1444308042">
          <w:marLeft w:val="0"/>
          <w:marRight w:val="0"/>
          <w:marTop w:val="0"/>
          <w:marBottom w:val="160"/>
          <w:divBdr>
            <w:top w:val="none" w:sz="0" w:space="0" w:color="auto"/>
            <w:left w:val="none" w:sz="0" w:space="0" w:color="auto"/>
            <w:bottom w:val="none" w:sz="0" w:space="0" w:color="auto"/>
            <w:right w:val="none" w:sz="0" w:space="0" w:color="auto"/>
          </w:divBdr>
        </w:div>
        <w:div w:id="112409117">
          <w:marLeft w:val="0"/>
          <w:marRight w:val="0"/>
          <w:marTop w:val="0"/>
          <w:marBottom w:val="160"/>
          <w:divBdr>
            <w:top w:val="none" w:sz="0" w:space="0" w:color="auto"/>
            <w:left w:val="none" w:sz="0" w:space="0" w:color="auto"/>
            <w:bottom w:val="none" w:sz="0" w:space="0" w:color="auto"/>
            <w:right w:val="none" w:sz="0" w:space="0" w:color="auto"/>
          </w:divBdr>
        </w:div>
        <w:div w:id="233012335">
          <w:marLeft w:val="0"/>
          <w:marRight w:val="0"/>
          <w:marTop w:val="0"/>
          <w:marBottom w:val="160"/>
          <w:divBdr>
            <w:top w:val="none" w:sz="0" w:space="0" w:color="auto"/>
            <w:left w:val="none" w:sz="0" w:space="0" w:color="auto"/>
            <w:bottom w:val="none" w:sz="0" w:space="0" w:color="auto"/>
            <w:right w:val="none" w:sz="0" w:space="0" w:color="auto"/>
          </w:divBdr>
        </w:div>
        <w:div w:id="1396276579">
          <w:marLeft w:val="0"/>
          <w:marRight w:val="0"/>
          <w:marTop w:val="0"/>
          <w:marBottom w:val="160"/>
          <w:divBdr>
            <w:top w:val="none" w:sz="0" w:space="0" w:color="auto"/>
            <w:left w:val="none" w:sz="0" w:space="0" w:color="auto"/>
            <w:bottom w:val="none" w:sz="0" w:space="0" w:color="auto"/>
            <w:right w:val="none" w:sz="0" w:space="0" w:color="auto"/>
          </w:divBdr>
        </w:div>
        <w:div w:id="2115782139">
          <w:marLeft w:val="0"/>
          <w:marRight w:val="0"/>
          <w:marTop w:val="0"/>
          <w:marBottom w:val="160"/>
          <w:divBdr>
            <w:top w:val="none" w:sz="0" w:space="0" w:color="auto"/>
            <w:left w:val="none" w:sz="0" w:space="0" w:color="auto"/>
            <w:bottom w:val="none" w:sz="0" w:space="0" w:color="auto"/>
            <w:right w:val="none" w:sz="0" w:space="0" w:color="auto"/>
          </w:divBdr>
        </w:div>
        <w:div w:id="199517850">
          <w:marLeft w:val="0"/>
          <w:marRight w:val="0"/>
          <w:marTop w:val="0"/>
          <w:marBottom w:val="0"/>
          <w:divBdr>
            <w:top w:val="none" w:sz="0" w:space="0" w:color="auto"/>
            <w:left w:val="none" w:sz="0" w:space="0" w:color="auto"/>
            <w:bottom w:val="none" w:sz="0" w:space="0" w:color="auto"/>
            <w:right w:val="none" w:sz="0" w:space="0" w:color="auto"/>
          </w:divBdr>
        </w:div>
        <w:div w:id="1374580004">
          <w:marLeft w:val="0"/>
          <w:marRight w:val="0"/>
          <w:marTop w:val="0"/>
          <w:marBottom w:val="160"/>
          <w:divBdr>
            <w:top w:val="none" w:sz="0" w:space="0" w:color="auto"/>
            <w:left w:val="none" w:sz="0" w:space="0" w:color="auto"/>
            <w:bottom w:val="none" w:sz="0" w:space="0" w:color="auto"/>
            <w:right w:val="none" w:sz="0" w:space="0" w:color="auto"/>
          </w:divBdr>
        </w:div>
      </w:divsChild>
    </w:div>
    <w:div w:id="456070936">
      <w:bodyDiv w:val="1"/>
      <w:marLeft w:val="0"/>
      <w:marRight w:val="0"/>
      <w:marTop w:val="0"/>
      <w:marBottom w:val="0"/>
      <w:divBdr>
        <w:top w:val="none" w:sz="0" w:space="0" w:color="auto"/>
        <w:left w:val="none" w:sz="0" w:space="0" w:color="auto"/>
        <w:bottom w:val="none" w:sz="0" w:space="0" w:color="auto"/>
        <w:right w:val="none" w:sz="0" w:space="0" w:color="auto"/>
      </w:divBdr>
      <w:divsChild>
        <w:div w:id="538321616">
          <w:marLeft w:val="0"/>
          <w:marRight w:val="0"/>
          <w:marTop w:val="0"/>
          <w:marBottom w:val="0"/>
          <w:divBdr>
            <w:top w:val="none" w:sz="0" w:space="0" w:color="auto"/>
            <w:left w:val="none" w:sz="0" w:space="0" w:color="auto"/>
            <w:bottom w:val="none" w:sz="0" w:space="0" w:color="auto"/>
            <w:right w:val="none" w:sz="0" w:space="0" w:color="auto"/>
          </w:divBdr>
          <w:divsChild>
            <w:div w:id="586890360">
              <w:marLeft w:val="0"/>
              <w:marRight w:val="0"/>
              <w:marTop w:val="0"/>
              <w:marBottom w:val="0"/>
              <w:divBdr>
                <w:top w:val="none" w:sz="0" w:space="0" w:color="auto"/>
                <w:left w:val="none" w:sz="0" w:space="0" w:color="auto"/>
                <w:bottom w:val="none" w:sz="0" w:space="0" w:color="auto"/>
                <w:right w:val="none" w:sz="0" w:space="0" w:color="auto"/>
              </w:divBdr>
            </w:div>
            <w:div w:id="1707441456">
              <w:marLeft w:val="0"/>
              <w:marRight w:val="0"/>
              <w:marTop w:val="0"/>
              <w:marBottom w:val="0"/>
              <w:divBdr>
                <w:top w:val="none" w:sz="0" w:space="0" w:color="auto"/>
                <w:left w:val="none" w:sz="0" w:space="0" w:color="auto"/>
                <w:bottom w:val="none" w:sz="0" w:space="0" w:color="auto"/>
                <w:right w:val="none" w:sz="0" w:space="0" w:color="auto"/>
              </w:divBdr>
            </w:div>
            <w:div w:id="965812205">
              <w:marLeft w:val="0"/>
              <w:marRight w:val="0"/>
              <w:marTop w:val="0"/>
              <w:marBottom w:val="0"/>
              <w:divBdr>
                <w:top w:val="none" w:sz="0" w:space="0" w:color="auto"/>
                <w:left w:val="none" w:sz="0" w:space="0" w:color="auto"/>
                <w:bottom w:val="none" w:sz="0" w:space="0" w:color="auto"/>
                <w:right w:val="none" w:sz="0" w:space="0" w:color="auto"/>
              </w:divBdr>
            </w:div>
            <w:div w:id="1466586795">
              <w:marLeft w:val="0"/>
              <w:marRight w:val="0"/>
              <w:marTop w:val="0"/>
              <w:marBottom w:val="0"/>
              <w:divBdr>
                <w:top w:val="none" w:sz="0" w:space="0" w:color="auto"/>
                <w:left w:val="none" w:sz="0" w:space="0" w:color="auto"/>
                <w:bottom w:val="none" w:sz="0" w:space="0" w:color="auto"/>
                <w:right w:val="none" w:sz="0" w:space="0" w:color="auto"/>
              </w:divBdr>
            </w:div>
            <w:div w:id="2019116486">
              <w:marLeft w:val="0"/>
              <w:marRight w:val="0"/>
              <w:marTop w:val="0"/>
              <w:marBottom w:val="0"/>
              <w:divBdr>
                <w:top w:val="none" w:sz="0" w:space="0" w:color="auto"/>
                <w:left w:val="none" w:sz="0" w:space="0" w:color="auto"/>
                <w:bottom w:val="none" w:sz="0" w:space="0" w:color="auto"/>
                <w:right w:val="none" w:sz="0" w:space="0" w:color="auto"/>
              </w:divBdr>
            </w:div>
            <w:div w:id="1447651411">
              <w:marLeft w:val="0"/>
              <w:marRight w:val="0"/>
              <w:marTop w:val="0"/>
              <w:marBottom w:val="0"/>
              <w:divBdr>
                <w:top w:val="none" w:sz="0" w:space="0" w:color="auto"/>
                <w:left w:val="none" w:sz="0" w:space="0" w:color="auto"/>
                <w:bottom w:val="none" w:sz="0" w:space="0" w:color="auto"/>
                <w:right w:val="none" w:sz="0" w:space="0" w:color="auto"/>
              </w:divBdr>
            </w:div>
            <w:div w:id="1917861531">
              <w:marLeft w:val="0"/>
              <w:marRight w:val="0"/>
              <w:marTop w:val="0"/>
              <w:marBottom w:val="0"/>
              <w:divBdr>
                <w:top w:val="none" w:sz="0" w:space="0" w:color="auto"/>
                <w:left w:val="none" w:sz="0" w:space="0" w:color="auto"/>
                <w:bottom w:val="none" w:sz="0" w:space="0" w:color="auto"/>
                <w:right w:val="none" w:sz="0" w:space="0" w:color="auto"/>
              </w:divBdr>
            </w:div>
            <w:div w:id="1735156380">
              <w:marLeft w:val="0"/>
              <w:marRight w:val="0"/>
              <w:marTop w:val="0"/>
              <w:marBottom w:val="0"/>
              <w:divBdr>
                <w:top w:val="none" w:sz="0" w:space="0" w:color="auto"/>
                <w:left w:val="none" w:sz="0" w:space="0" w:color="auto"/>
                <w:bottom w:val="none" w:sz="0" w:space="0" w:color="auto"/>
                <w:right w:val="none" w:sz="0" w:space="0" w:color="auto"/>
              </w:divBdr>
            </w:div>
            <w:div w:id="1876191666">
              <w:marLeft w:val="0"/>
              <w:marRight w:val="0"/>
              <w:marTop w:val="0"/>
              <w:marBottom w:val="0"/>
              <w:divBdr>
                <w:top w:val="none" w:sz="0" w:space="0" w:color="auto"/>
                <w:left w:val="none" w:sz="0" w:space="0" w:color="auto"/>
                <w:bottom w:val="none" w:sz="0" w:space="0" w:color="auto"/>
                <w:right w:val="none" w:sz="0" w:space="0" w:color="auto"/>
              </w:divBdr>
            </w:div>
            <w:div w:id="1229613313">
              <w:marLeft w:val="0"/>
              <w:marRight w:val="0"/>
              <w:marTop w:val="0"/>
              <w:marBottom w:val="0"/>
              <w:divBdr>
                <w:top w:val="none" w:sz="0" w:space="0" w:color="auto"/>
                <w:left w:val="none" w:sz="0" w:space="0" w:color="auto"/>
                <w:bottom w:val="none" w:sz="0" w:space="0" w:color="auto"/>
                <w:right w:val="none" w:sz="0" w:space="0" w:color="auto"/>
              </w:divBdr>
            </w:div>
            <w:div w:id="5443083">
              <w:marLeft w:val="0"/>
              <w:marRight w:val="0"/>
              <w:marTop w:val="0"/>
              <w:marBottom w:val="0"/>
              <w:divBdr>
                <w:top w:val="none" w:sz="0" w:space="0" w:color="auto"/>
                <w:left w:val="none" w:sz="0" w:space="0" w:color="auto"/>
                <w:bottom w:val="none" w:sz="0" w:space="0" w:color="auto"/>
                <w:right w:val="none" w:sz="0" w:space="0" w:color="auto"/>
              </w:divBdr>
            </w:div>
            <w:div w:id="1475369271">
              <w:marLeft w:val="0"/>
              <w:marRight w:val="0"/>
              <w:marTop w:val="0"/>
              <w:marBottom w:val="0"/>
              <w:divBdr>
                <w:top w:val="none" w:sz="0" w:space="0" w:color="auto"/>
                <w:left w:val="none" w:sz="0" w:space="0" w:color="auto"/>
                <w:bottom w:val="none" w:sz="0" w:space="0" w:color="auto"/>
                <w:right w:val="none" w:sz="0" w:space="0" w:color="auto"/>
              </w:divBdr>
            </w:div>
            <w:div w:id="542521277">
              <w:marLeft w:val="0"/>
              <w:marRight w:val="0"/>
              <w:marTop w:val="0"/>
              <w:marBottom w:val="0"/>
              <w:divBdr>
                <w:top w:val="none" w:sz="0" w:space="0" w:color="auto"/>
                <w:left w:val="none" w:sz="0" w:space="0" w:color="auto"/>
                <w:bottom w:val="none" w:sz="0" w:space="0" w:color="auto"/>
                <w:right w:val="none" w:sz="0" w:space="0" w:color="auto"/>
              </w:divBdr>
            </w:div>
            <w:div w:id="233245211">
              <w:marLeft w:val="0"/>
              <w:marRight w:val="0"/>
              <w:marTop w:val="0"/>
              <w:marBottom w:val="0"/>
              <w:divBdr>
                <w:top w:val="none" w:sz="0" w:space="0" w:color="auto"/>
                <w:left w:val="none" w:sz="0" w:space="0" w:color="auto"/>
                <w:bottom w:val="none" w:sz="0" w:space="0" w:color="auto"/>
                <w:right w:val="none" w:sz="0" w:space="0" w:color="auto"/>
              </w:divBdr>
            </w:div>
            <w:div w:id="687176587">
              <w:marLeft w:val="0"/>
              <w:marRight w:val="0"/>
              <w:marTop w:val="0"/>
              <w:marBottom w:val="0"/>
              <w:divBdr>
                <w:top w:val="none" w:sz="0" w:space="0" w:color="auto"/>
                <w:left w:val="none" w:sz="0" w:space="0" w:color="auto"/>
                <w:bottom w:val="none" w:sz="0" w:space="0" w:color="auto"/>
                <w:right w:val="none" w:sz="0" w:space="0" w:color="auto"/>
              </w:divBdr>
            </w:div>
            <w:div w:id="1342659961">
              <w:marLeft w:val="0"/>
              <w:marRight w:val="0"/>
              <w:marTop w:val="0"/>
              <w:marBottom w:val="0"/>
              <w:divBdr>
                <w:top w:val="none" w:sz="0" w:space="0" w:color="auto"/>
                <w:left w:val="none" w:sz="0" w:space="0" w:color="auto"/>
                <w:bottom w:val="none" w:sz="0" w:space="0" w:color="auto"/>
                <w:right w:val="none" w:sz="0" w:space="0" w:color="auto"/>
              </w:divBdr>
            </w:div>
            <w:div w:id="602031691">
              <w:marLeft w:val="0"/>
              <w:marRight w:val="0"/>
              <w:marTop w:val="0"/>
              <w:marBottom w:val="0"/>
              <w:divBdr>
                <w:top w:val="none" w:sz="0" w:space="0" w:color="auto"/>
                <w:left w:val="none" w:sz="0" w:space="0" w:color="auto"/>
                <w:bottom w:val="none" w:sz="0" w:space="0" w:color="auto"/>
                <w:right w:val="none" w:sz="0" w:space="0" w:color="auto"/>
              </w:divBdr>
            </w:div>
            <w:div w:id="1373188884">
              <w:marLeft w:val="0"/>
              <w:marRight w:val="0"/>
              <w:marTop w:val="0"/>
              <w:marBottom w:val="0"/>
              <w:divBdr>
                <w:top w:val="none" w:sz="0" w:space="0" w:color="auto"/>
                <w:left w:val="none" w:sz="0" w:space="0" w:color="auto"/>
                <w:bottom w:val="none" w:sz="0" w:space="0" w:color="auto"/>
                <w:right w:val="none" w:sz="0" w:space="0" w:color="auto"/>
              </w:divBdr>
            </w:div>
            <w:div w:id="996569455">
              <w:marLeft w:val="0"/>
              <w:marRight w:val="0"/>
              <w:marTop w:val="0"/>
              <w:marBottom w:val="0"/>
              <w:divBdr>
                <w:top w:val="none" w:sz="0" w:space="0" w:color="auto"/>
                <w:left w:val="none" w:sz="0" w:space="0" w:color="auto"/>
                <w:bottom w:val="none" w:sz="0" w:space="0" w:color="auto"/>
                <w:right w:val="none" w:sz="0" w:space="0" w:color="auto"/>
              </w:divBdr>
            </w:div>
            <w:div w:id="1500995742">
              <w:marLeft w:val="0"/>
              <w:marRight w:val="0"/>
              <w:marTop w:val="0"/>
              <w:marBottom w:val="0"/>
              <w:divBdr>
                <w:top w:val="none" w:sz="0" w:space="0" w:color="auto"/>
                <w:left w:val="none" w:sz="0" w:space="0" w:color="auto"/>
                <w:bottom w:val="none" w:sz="0" w:space="0" w:color="auto"/>
                <w:right w:val="none" w:sz="0" w:space="0" w:color="auto"/>
              </w:divBdr>
            </w:div>
          </w:divsChild>
        </w:div>
        <w:div w:id="780999299">
          <w:marLeft w:val="0"/>
          <w:marRight w:val="0"/>
          <w:marTop w:val="0"/>
          <w:marBottom w:val="0"/>
          <w:divBdr>
            <w:top w:val="none" w:sz="0" w:space="0" w:color="auto"/>
            <w:left w:val="none" w:sz="0" w:space="0" w:color="auto"/>
            <w:bottom w:val="none" w:sz="0" w:space="0" w:color="auto"/>
            <w:right w:val="none" w:sz="0" w:space="0" w:color="auto"/>
          </w:divBdr>
          <w:divsChild>
            <w:div w:id="614598901">
              <w:marLeft w:val="0"/>
              <w:marRight w:val="0"/>
              <w:marTop w:val="0"/>
              <w:marBottom w:val="0"/>
              <w:divBdr>
                <w:top w:val="none" w:sz="0" w:space="0" w:color="auto"/>
                <w:left w:val="none" w:sz="0" w:space="0" w:color="auto"/>
                <w:bottom w:val="none" w:sz="0" w:space="0" w:color="auto"/>
                <w:right w:val="none" w:sz="0" w:space="0" w:color="auto"/>
              </w:divBdr>
            </w:div>
            <w:div w:id="646858920">
              <w:marLeft w:val="0"/>
              <w:marRight w:val="0"/>
              <w:marTop w:val="0"/>
              <w:marBottom w:val="0"/>
              <w:divBdr>
                <w:top w:val="none" w:sz="0" w:space="0" w:color="auto"/>
                <w:left w:val="none" w:sz="0" w:space="0" w:color="auto"/>
                <w:bottom w:val="none" w:sz="0" w:space="0" w:color="auto"/>
                <w:right w:val="none" w:sz="0" w:space="0" w:color="auto"/>
              </w:divBdr>
            </w:div>
            <w:div w:id="17786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555">
      <w:bodyDiv w:val="1"/>
      <w:marLeft w:val="0"/>
      <w:marRight w:val="0"/>
      <w:marTop w:val="0"/>
      <w:marBottom w:val="0"/>
      <w:divBdr>
        <w:top w:val="none" w:sz="0" w:space="0" w:color="auto"/>
        <w:left w:val="none" w:sz="0" w:space="0" w:color="auto"/>
        <w:bottom w:val="none" w:sz="0" w:space="0" w:color="auto"/>
        <w:right w:val="none" w:sz="0" w:space="0" w:color="auto"/>
      </w:divBdr>
    </w:div>
    <w:div w:id="474680781">
      <w:bodyDiv w:val="1"/>
      <w:marLeft w:val="0"/>
      <w:marRight w:val="0"/>
      <w:marTop w:val="0"/>
      <w:marBottom w:val="0"/>
      <w:divBdr>
        <w:top w:val="none" w:sz="0" w:space="0" w:color="auto"/>
        <w:left w:val="none" w:sz="0" w:space="0" w:color="auto"/>
        <w:bottom w:val="none" w:sz="0" w:space="0" w:color="auto"/>
        <w:right w:val="none" w:sz="0" w:space="0" w:color="auto"/>
      </w:divBdr>
    </w:div>
    <w:div w:id="522062467">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732893687">
      <w:bodyDiv w:val="1"/>
      <w:marLeft w:val="0"/>
      <w:marRight w:val="0"/>
      <w:marTop w:val="0"/>
      <w:marBottom w:val="0"/>
      <w:divBdr>
        <w:top w:val="none" w:sz="0" w:space="0" w:color="auto"/>
        <w:left w:val="none" w:sz="0" w:space="0" w:color="auto"/>
        <w:bottom w:val="none" w:sz="0" w:space="0" w:color="auto"/>
        <w:right w:val="none" w:sz="0" w:space="0" w:color="auto"/>
      </w:divBdr>
      <w:divsChild>
        <w:div w:id="1247811383">
          <w:marLeft w:val="0"/>
          <w:marRight w:val="0"/>
          <w:marTop w:val="240"/>
          <w:marBottom w:val="240"/>
          <w:divBdr>
            <w:top w:val="none" w:sz="0" w:space="0" w:color="auto"/>
            <w:left w:val="none" w:sz="0" w:space="0" w:color="auto"/>
            <w:bottom w:val="none" w:sz="0" w:space="0" w:color="auto"/>
            <w:right w:val="none" w:sz="0" w:space="0" w:color="auto"/>
          </w:divBdr>
        </w:div>
        <w:div w:id="756364304">
          <w:marLeft w:val="0"/>
          <w:marRight w:val="0"/>
          <w:marTop w:val="240"/>
          <w:marBottom w:val="240"/>
          <w:divBdr>
            <w:top w:val="none" w:sz="0" w:space="0" w:color="auto"/>
            <w:left w:val="none" w:sz="0" w:space="0" w:color="auto"/>
            <w:bottom w:val="none" w:sz="0" w:space="0" w:color="auto"/>
            <w:right w:val="none" w:sz="0" w:space="0" w:color="auto"/>
          </w:divBdr>
        </w:div>
        <w:div w:id="1754278439">
          <w:marLeft w:val="0"/>
          <w:marRight w:val="0"/>
          <w:marTop w:val="240"/>
          <w:marBottom w:val="240"/>
          <w:divBdr>
            <w:top w:val="none" w:sz="0" w:space="0" w:color="auto"/>
            <w:left w:val="none" w:sz="0" w:space="0" w:color="auto"/>
            <w:bottom w:val="none" w:sz="0" w:space="0" w:color="auto"/>
            <w:right w:val="none" w:sz="0" w:space="0" w:color="auto"/>
          </w:divBdr>
        </w:div>
        <w:div w:id="690301142">
          <w:marLeft w:val="0"/>
          <w:marRight w:val="0"/>
          <w:marTop w:val="240"/>
          <w:marBottom w:val="240"/>
          <w:divBdr>
            <w:top w:val="none" w:sz="0" w:space="0" w:color="auto"/>
            <w:left w:val="none" w:sz="0" w:space="0" w:color="auto"/>
            <w:bottom w:val="none" w:sz="0" w:space="0" w:color="auto"/>
            <w:right w:val="none" w:sz="0" w:space="0" w:color="auto"/>
          </w:divBdr>
        </w:div>
        <w:div w:id="865869589">
          <w:marLeft w:val="0"/>
          <w:marRight w:val="0"/>
          <w:marTop w:val="240"/>
          <w:marBottom w:val="240"/>
          <w:divBdr>
            <w:top w:val="none" w:sz="0" w:space="0" w:color="auto"/>
            <w:left w:val="none" w:sz="0" w:space="0" w:color="auto"/>
            <w:bottom w:val="none" w:sz="0" w:space="0" w:color="auto"/>
            <w:right w:val="none" w:sz="0" w:space="0" w:color="auto"/>
          </w:divBdr>
        </w:div>
        <w:div w:id="2008711025">
          <w:marLeft w:val="0"/>
          <w:marRight w:val="0"/>
          <w:marTop w:val="240"/>
          <w:marBottom w:val="240"/>
          <w:divBdr>
            <w:top w:val="none" w:sz="0" w:space="0" w:color="auto"/>
            <w:left w:val="none" w:sz="0" w:space="0" w:color="auto"/>
            <w:bottom w:val="none" w:sz="0" w:space="0" w:color="auto"/>
            <w:right w:val="none" w:sz="0" w:space="0" w:color="auto"/>
          </w:divBdr>
        </w:div>
        <w:div w:id="1375888717">
          <w:marLeft w:val="0"/>
          <w:marRight w:val="0"/>
          <w:marTop w:val="240"/>
          <w:marBottom w:val="240"/>
          <w:divBdr>
            <w:top w:val="none" w:sz="0" w:space="0" w:color="auto"/>
            <w:left w:val="none" w:sz="0" w:space="0" w:color="auto"/>
            <w:bottom w:val="none" w:sz="0" w:space="0" w:color="auto"/>
            <w:right w:val="none" w:sz="0" w:space="0" w:color="auto"/>
          </w:divBdr>
        </w:div>
        <w:div w:id="1341083431">
          <w:marLeft w:val="0"/>
          <w:marRight w:val="0"/>
          <w:marTop w:val="240"/>
          <w:marBottom w:val="240"/>
          <w:divBdr>
            <w:top w:val="none" w:sz="0" w:space="0" w:color="auto"/>
            <w:left w:val="none" w:sz="0" w:space="0" w:color="auto"/>
            <w:bottom w:val="none" w:sz="0" w:space="0" w:color="auto"/>
            <w:right w:val="none" w:sz="0" w:space="0" w:color="auto"/>
          </w:divBdr>
        </w:div>
      </w:divsChild>
    </w:div>
    <w:div w:id="854346217">
      <w:bodyDiv w:val="1"/>
      <w:marLeft w:val="0"/>
      <w:marRight w:val="0"/>
      <w:marTop w:val="0"/>
      <w:marBottom w:val="0"/>
      <w:divBdr>
        <w:top w:val="none" w:sz="0" w:space="0" w:color="auto"/>
        <w:left w:val="none" w:sz="0" w:space="0" w:color="auto"/>
        <w:bottom w:val="none" w:sz="0" w:space="0" w:color="auto"/>
        <w:right w:val="none" w:sz="0" w:space="0" w:color="auto"/>
      </w:divBdr>
    </w:div>
    <w:div w:id="950429153">
      <w:bodyDiv w:val="1"/>
      <w:marLeft w:val="0"/>
      <w:marRight w:val="0"/>
      <w:marTop w:val="0"/>
      <w:marBottom w:val="0"/>
      <w:divBdr>
        <w:top w:val="none" w:sz="0" w:space="0" w:color="auto"/>
        <w:left w:val="none" w:sz="0" w:space="0" w:color="auto"/>
        <w:bottom w:val="none" w:sz="0" w:space="0" w:color="auto"/>
        <w:right w:val="none" w:sz="0" w:space="0" w:color="auto"/>
      </w:divBdr>
      <w:divsChild>
        <w:div w:id="477263459">
          <w:marLeft w:val="0"/>
          <w:marRight w:val="0"/>
          <w:marTop w:val="0"/>
          <w:marBottom w:val="0"/>
          <w:divBdr>
            <w:top w:val="none" w:sz="0" w:space="0" w:color="auto"/>
            <w:left w:val="none" w:sz="0" w:space="0" w:color="auto"/>
            <w:bottom w:val="none" w:sz="0" w:space="0" w:color="auto"/>
            <w:right w:val="none" w:sz="0" w:space="0" w:color="auto"/>
          </w:divBdr>
        </w:div>
        <w:div w:id="1682703745">
          <w:marLeft w:val="0"/>
          <w:marRight w:val="0"/>
          <w:marTop w:val="0"/>
          <w:marBottom w:val="0"/>
          <w:divBdr>
            <w:top w:val="none" w:sz="0" w:space="0" w:color="auto"/>
            <w:left w:val="none" w:sz="0" w:space="0" w:color="auto"/>
            <w:bottom w:val="none" w:sz="0" w:space="0" w:color="auto"/>
            <w:right w:val="none" w:sz="0" w:space="0" w:color="auto"/>
          </w:divBdr>
        </w:div>
        <w:div w:id="833686232">
          <w:marLeft w:val="0"/>
          <w:marRight w:val="0"/>
          <w:marTop w:val="0"/>
          <w:marBottom w:val="0"/>
          <w:divBdr>
            <w:top w:val="none" w:sz="0" w:space="0" w:color="auto"/>
            <w:left w:val="none" w:sz="0" w:space="0" w:color="auto"/>
            <w:bottom w:val="none" w:sz="0" w:space="0" w:color="auto"/>
            <w:right w:val="none" w:sz="0" w:space="0" w:color="auto"/>
          </w:divBdr>
        </w:div>
        <w:div w:id="2068410469">
          <w:marLeft w:val="0"/>
          <w:marRight w:val="0"/>
          <w:marTop w:val="0"/>
          <w:marBottom w:val="0"/>
          <w:divBdr>
            <w:top w:val="none" w:sz="0" w:space="0" w:color="auto"/>
            <w:left w:val="none" w:sz="0" w:space="0" w:color="auto"/>
            <w:bottom w:val="none" w:sz="0" w:space="0" w:color="auto"/>
            <w:right w:val="none" w:sz="0" w:space="0" w:color="auto"/>
          </w:divBdr>
        </w:div>
        <w:div w:id="2324557">
          <w:marLeft w:val="0"/>
          <w:marRight w:val="0"/>
          <w:marTop w:val="0"/>
          <w:marBottom w:val="0"/>
          <w:divBdr>
            <w:top w:val="none" w:sz="0" w:space="0" w:color="auto"/>
            <w:left w:val="none" w:sz="0" w:space="0" w:color="auto"/>
            <w:bottom w:val="none" w:sz="0" w:space="0" w:color="auto"/>
            <w:right w:val="none" w:sz="0" w:space="0" w:color="auto"/>
          </w:divBdr>
        </w:div>
        <w:div w:id="1363167590">
          <w:marLeft w:val="0"/>
          <w:marRight w:val="0"/>
          <w:marTop w:val="0"/>
          <w:marBottom w:val="0"/>
          <w:divBdr>
            <w:top w:val="none" w:sz="0" w:space="0" w:color="auto"/>
            <w:left w:val="none" w:sz="0" w:space="0" w:color="auto"/>
            <w:bottom w:val="none" w:sz="0" w:space="0" w:color="auto"/>
            <w:right w:val="none" w:sz="0" w:space="0" w:color="auto"/>
          </w:divBdr>
        </w:div>
        <w:div w:id="1567914347">
          <w:marLeft w:val="0"/>
          <w:marRight w:val="0"/>
          <w:marTop w:val="0"/>
          <w:marBottom w:val="0"/>
          <w:divBdr>
            <w:top w:val="none" w:sz="0" w:space="0" w:color="auto"/>
            <w:left w:val="none" w:sz="0" w:space="0" w:color="auto"/>
            <w:bottom w:val="none" w:sz="0" w:space="0" w:color="auto"/>
            <w:right w:val="none" w:sz="0" w:space="0" w:color="auto"/>
          </w:divBdr>
        </w:div>
      </w:divsChild>
    </w:div>
    <w:div w:id="951278793">
      <w:bodyDiv w:val="1"/>
      <w:marLeft w:val="0"/>
      <w:marRight w:val="0"/>
      <w:marTop w:val="0"/>
      <w:marBottom w:val="0"/>
      <w:divBdr>
        <w:top w:val="none" w:sz="0" w:space="0" w:color="auto"/>
        <w:left w:val="none" w:sz="0" w:space="0" w:color="auto"/>
        <w:bottom w:val="none" w:sz="0" w:space="0" w:color="auto"/>
        <w:right w:val="none" w:sz="0" w:space="0" w:color="auto"/>
      </w:divBdr>
      <w:divsChild>
        <w:div w:id="1206330378">
          <w:marLeft w:val="0"/>
          <w:marRight w:val="0"/>
          <w:marTop w:val="240"/>
          <w:marBottom w:val="240"/>
          <w:divBdr>
            <w:top w:val="none" w:sz="0" w:space="0" w:color="auto"/>
            <w:left w:val="none" w:sz="0" w:space="0" w:color="auto"/>
            <w:bottom w:val="none" w:sz="0" w:space="0" w:color="auto"/>
            <w:right w:val="none" w:sz="0" w:space="0" w:color="auto"/>
          </w:divBdr>
        </w:div>
        <w:div w:id="630013844">
          <w:marLeft w:val="0"/>
          <w:marRight w:val="0"/>
          <w:marTop w:val="240"/>
          <w:marBottom w:val="240"/>
          <w:divBdr>
            <w:top w:val="none" w:sz="0" w:space="0" w:color="auto"/>
            <w:left w:val="none" w:sz="0" w:space="0" w:color="auto"/>
            <w:bottom w:val="none" w:sz="0" w:space="0" w:color="auto"/>
            <w:right w:val="none" w:sz="0" w:space="0" w:color="auto"/>
          </w:divBdr>
        </w:div>
        <w:div w:id="842164006">
          <w:marLeft w:val="0"/>
          <w:marRight w:val="0"/>
          <w:marTop w:val="240"/>
          <w:marBottom w:val="240"/>
          <w:divBdr>
            <w:top w:val="none" w:sz="0" w:space="0" w:color="auto"/>
            <w:left w:val="none" w:sz="0" w:space="0" w:color="auto"/>
            <w:bottom w:val="none" w:sz="0" w:space="0" w:color="auto"/>
            <w:right w:val="none" w:sz="0" w:space="0" w:color="auto"/>
          </w:divBdr>
        </w:div>
        <w:div w:id="1063066778">
          <w:marLeft w:val="0"/>
          <w:marRight w:val="0"/>
          <w:marTop w:val="240"/>
          <w:marBottom w:val="240"/>
          <w:divBdr>
            <w:top w:val="none" w:sz="0" w:space="0" w:color="auto"/>
            <w:left w:val="none" w:sz="0" w:space="0" w:color="auto"/>
            <w:bottom w:val="none" w:sz="0" w:space="0" w:color="auto"/>
            <w:right w:val="none" w:sz="0" w:space="0" w:color="auto"/>
          </w:divBdr>
        </w:div>
        <w:div w:id="1298754641">
          <w:marLeft w:val="0"/>
          <w:marRight w:val="0"/>
          <w:marTop w:val="240"/>
          <w:marBottom w:val="240"/>
          <w:divBdr>
            <w:top w:val="none" w:sz="0" w:space="0" w:color="auto"/>
            <w:left w:val="none" w:sz="0" w:space="0" w:color="auto"/>
            <w:bottom w:val="none" w:sz="0" w:space="0" w:color="auto"/>
            <w:right w:val="none" w:sz="0" w:space="0" w:color="auto"/>
          </w:divBdr>
        </w:div>
        <w:div w:id="299463447">
          <w:marLeft w:val="0"/>
          <w:marRight w:val="0"/>
          <w:marTop w:val="240"/>
          <w:marBottom w:val="240"/>
          <w:divBdr>
            <w:top w:val="none" w:sz="0" w:space="0" w:color="auto"/>
            <w:left w:val="none" w:sz="0" w:space="0" w:color="auto"/>
            <w:bottom w:val="none" w:sz="0" w:space="0" w:color="auto"/>
            <w:right w:val="none" w:sz="0" w:space="0" w:color="auto"/>
          </w:divBdr>
        </w:div>
        <w:div w:id="1586039274">
          <w:marLeft w:val="0"/>
          <w:marRight w:val="0"/>
          <w:marTop w:val="240"/>
          <w:marBottom w:val="240"/>
          <w:divBdr>
            <w:top w:val="none" w:sz="0" w:space="0" w:color="auto"/>
            <w:left w:val="none" w:sz="0" w:space="0" w:color="auto"/>
            <w:bottom w:val="none" w:sz="0" w:space="0" w:color="auto"/>
            <w:right w:val="none" w:sz="0" w:space="0" w:color="auto"/>
          </w:divBdr>
        </w:div>
        <w:div w:id="1448886845">
          <w:marLeft w:val="0"/>
          <w:marRight w:val="0"/>
          <w:marTop w:val="240"/>
          <w:marBottom w:val="240"/>
          <w:divBdr>
            <w:top w:val="none" w:sz="0" w:space="0" w:color="auto"/>
            <w:left w:val="none" w:sz="0" w:space="0" w:color="auto"/>
            <w:bottom w:val="none" w:sz="0" w:space="0" w:color="auto"/>
            <w:right w:val="none" w:sz="0" w:space="0" w:color="auto"/>
          </w:divBdr>
        </w:div>
      </w:divsChild>
    </w:div>
    <w:div w:id="1013842843">
      <w:bodyDiv w:val="1"/>
      <w:marLeft w:val="0"/>
      <w:marRight w:val="0"/>
      <w:marTop w:val="0"/>
      <w:marBottom w:val="0"/>
      <w:divBdr>
        <w:top w:val="none" w:sz="0" w:space="0" w:color="auto"/>
        <w:left w:val="none" w:sz="0" w:space="0" w:color="auto"/>
        <w:bottom w:val="none" w:sz="0" w:space="0" w:color="auto"/>
        <w:right w:val="none" w:sz="0" w:space="0" w:color="auto"/>
      </w:divBdr>
    </w:div>
    <w:div w:id="1075931198">
      <w:bodyDiv w:val="1"/>
      <w:marLeft w:val="0"/>
      <w:marRight w:val="0"/>
      <w:marTop w:val="0"/>
      <w:marBottom w:val="0"/>
      <w:divBdr>
        <w:top w:val="none" w:sz="0" w:space="0" w:color="auto"/>
        <w:left w:val="none" w:sz="0" w:space="0" w:color="auto"/>
        <w:bottom w:val="none" w:sz="0" w:space="0" w:color="auto"/>
        <w:right w:val="none" w:sz="0" w:space="0" w:color="auto"/>
      </w:divBdr>
    </w:div>
    <w:div w:id="1174149919">
      <w:bodyDiv w:val="1"/>
      <w:marLeft w:val="0"/>
      <w:marRight w:val="0"/>
      <w:marTop w:val="0"/>
      <w:marBottom w:val="0"/>
      <w:divBdr>
        <w:top w:val="none" w:sz="0" w:space="0" w:color="auto"/>
        <w:left w:val="none" w:sz="0" w:space="0" w:color="auto"/>
        <w:bottom w:val="none" w:sz="0" w:space="0" w:color="auto"/>
        <w:right w:val="none" w:sz="0" w:space="0" w:color="auto"/>
      </w:divBdr>
    </w:div>
    <w:div w:id="1186168633">
      <w:bodyDiv w:val="1"/>
      <w:marLeft w:val="0"/>
      <w:marRight w:val="0"/>
      <w:marTop w:val="0"/>
      <w:marBottom w:val="0"/>
      <w:divBdr>
        <w:top w:val="none" w:sz="0" w:space="0" w:color="auto"/>
        <w:left w:val="none" w:sz="0" w:space="0" w:color="auto"/>
        <w:bottom w:val="none" w:sz="0" w:space="0" w:color="auto"/>
        <w:right w:val="none" w:sz="0" w:space="0" w:color="auto"/>
      </w:divBdr>
    </w:div>
    <w:div w:id="1217274313">
      <w:bodyDiv w:val="1"/>
      <w:marLeft w:val="0"/>
      <w:marRight w:val="0"/>
      <w:marTop w:val="0"/>
      <w:marBottom w:val="0"/>
      <w:divBdr>
        <w:top w:val="none" w:sz="0" w:space="0" w:color="auto"/>
        <w:left w:val="none" w:sz="0" w:space="0" w:color="auto"/>
        <w:bottom w:val="none" w:sz="0" w:space="0" w:color="auto"/>
        <w:right w:val="none" w:sz="0" w:space="0" w:color="auto"/>
      </w:divBdr>
    </w:div>
    <w:div w:id="1245411035">
      <w:bodyDiv w:val="1"/>
      <w:marLeft w:val="0"/>
      <w:marRight w:val="0"/>
      <w:marTop w:val="0"/>
      <w:marBottom w:val="0"/>
      <w:divBdr>
        <w:top w:val="none" w:sz="0" w:space="0" w:color="auto"/>
        <w:left w:val="none" w:sz="0" w:space="0" w:color="auto"/>
        <w:bottom w:val="none" w:sz="0" w:space="0" w:color="auto"/>
        <w:right w:val="none" w:sz="0" w:space="0" w:color="auto"/>
      </w:divBdr>
    </w:div>
    <w:div w:id="1364398603">
      <w:bodyDiv w:val="1"/>
      <w:marLeft w:val="0"/>
      <w:marRight w:val="0"/>
      <w:marTop w:val="0"/>
      <w:marBottom w:val="0"/>
      <w:divBdr>
        <w:top w:val="none" w:sz="0" w:space="0" w:color="auto"/>
        <w:left w:val="none" w:sz="0" w:space="0" w:color="auto"/>
        <w:bottom w:val="none" w:sz="0" w:space="0" w:color="auto"/>
        <w:right w:val="none" w:sz="0" w:space="0" w:color="auto"/>
      </w:divBdr>
      <w:divsChild>
        <w:div w:id="828787208">
          <w:marLeft w:val="0"/>
          <w:marRight w:val="0"/>
          <w:marTop w:val="0"/>
          <w:marBottom w:val="160"/>
          <w:divBdr>
            <w:top w:val="none" w:sz="0" w:space="0" w:color="auto"/>
            <w:left w:val="none" w:sz="0" w:space="0" w:color="auto"/>
            <w:bottom w:val="none" w:sz="0" w:space="0" w:color="auto"/>
            <w:right w:val="none" w:sz="0" w:space="0" w:color="auto"/>
          </w:divBdr>
        </w:div>
        <w:div w:id="994604752">
          <w:marLeft w:val="0"/>
          <w:marRight w:val="0"/>
          <w:marTop w:val="0"/>
          <w:marBottom w:val="160"/>
          <w:divBdr>
            <w:top w:val="none" w:sz="0" w:space="0" w:color="auto"/>
            <w:left w:val="none" w:sz="0" w:space="0" w:color="auto"/>
            <w:bottom w:val="none" w:sz="0" w:space="0" w:color="auto"/>
            <w:right w:val="none" w:sz="0" w:space="0" w:color="auto"/>
          </w:divBdr>
        </w:div>
        <w:div w:id="1190559087">
          <w:marLeft w:val="0"/>
          <w:marRight w:val="0"/>
          <w:marTop w:val="0"/>
          <w:marBottom w:val="160"/>
          <w:divBdr>
            <w:top w:val="none" w:sz="0" w:space="0" w:color="auto"/>
            <w:left w:val="none" w:sz="0" w:space="0" w:color="auto"/>
            <w:bottom w:val="none" w:sz="0" w:space="0" w:color="auto"/>
            <w:right w:val="none" w:sz="0" w:space="0" w:color="auto"/>
          </w:divBdr>
        </w:div>
        <w:div w:id="740905111">
          <w:marLeft w:val="0"/>
          <w:marRight w:val="0"/>
          <w:marTop w:val="0"/>
          <w:marBottom w:val="160"/>
          <w:divBdr>
            <w:top w:val="none" w:sz="0" w:space="0" w:color="auto"/>
            <w:left w:val="none" w:sz="0" w:space="0" w:color="auto"/>
            <w:bottom w:val="none" w:sz="0" w:space="0" w:color="auto"/>
            <w:right w:val="none" w:sz="0" w:space="0" w:color="auto"/>
          </w:divBdr>
        </w:div>
        <w:div w:id="1183326930">
          <w:marLeft w:val="0"/>
          <w:marRight w:val="0"/>
          <w:marTop w:val="0"/>
          <w:marBottom w:val="160"/>
          <w:divBdr>
            <w:top w:val="none" w:sz="0" w:space="0" w:color="auto"/>
            <w:left w:val="none" w:sz="0" w:space="0" w:color="auto"/>
            <w:bottom w:val="none" w:sz="0" w:space="0" w:color="auto"/>
            <w:right w:val="none" w:sz="0" w:space="0" w:color="auto"/>
          </w:divBdr>
        </w:div>
        <w:div w:id="662702484">
          <w:marLeft w:val="0"/>
          <w:marRight w:val="0"/>
          <w:marTop w:val="0"/>
          <w:marBottom w:val="0"/>
          <w:divBdr>
            <w:top w:val="none" w:sz="0" w:space="0" w:color="auto"/>
            <w:left w:val="none" w:sz="0" w:space="0" w:color="auto"/>
            <w:bottom w:val="none" w:sz="0" w:space="0" w:color="auto"/>
            <w:right w:val="none" w:sz="0" w:space="0" w:color="auto"/>
          </w:divBdr>
        </w:div>
        <w:div w:id="17779659">
          <w:marLeft w:val="0"/>
          <w:marRight w:val="0"/>
          <w:marTop w:val="0"/>
          <w:marBottom w:val="160"/>
          <w:divBdr>
            <w:top w:val="none" w:sz="0" w:space="0" w:color="auto"/>
            <w:left w:val="none" w:sz="0" w:space="0" w:color="auto"/>
            <w:bottom w:val="none" w:sz="0" w:space="0" w:color="auto"/>
            <w:right w:val="none" w:sz="0" w:space="0" w:color="auto"/>
          </w:divBdr>
        </w:div>
      </w:divsChild>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431927266">
      <w:bodyDiv w:val="1"/>
      <w:marLeft w:val="0"/>
      <w:marRight w:val="0"/>
      <w:marTop w:val="0"/>
      <w:marBottom w:val="0"/>
      <w:divBdr>
        <w:top w:val="none" w:sz="0" w:space="0" w:color="auto"/>
        <w:left w:val="none" w:sz="0" w:space="0" w:color="auto"/>
        <w:bottom w:val="none" w:sz="0" w:space="0" w:color="auto"/>
        <w:right w:val="none" w:sz="0" w:space="0" w:color="auto"/>
      </w:divBdr>
    </w:div>
    <w:div w:id="1432625453">
      <w:bodyDiv w:val="1"/>
      <w:marLeft w:val="0"/>
      <w:marRight w:val="0"/>
      <w:marTop w:val="0"/>
      <w:marBottom w:val="0"/>
      <w:divBdr>
        <w:top w:val="none" w:sz="0" w:space="0" w:color="auto"/>
        <w:left w:val="none" w:sz="0" w:space="0" w:color="auto"/>
        <w:bottom w:val="none" w:sz="0" w:space="0" w:color="auto"/>
        <w:right w:val="none" w:sz="0" w:space="0" w:color="auto"/>
      </w:divBdr>
    </w:div>
    <w:div w:id="1521434408">
      <w:bodyDiv w:val="1"/>
      <w:marLeft w:val="0"/>
      <w:marRight w:val="0"/>
      <w:marTop w:val="0"/>
      <w:marBottom w:val="0"/>
      <w:divBdr>
        <w:top w:val="none" w:sz="0" w:space="0" w:color="auto"/>
        <w:left w:val="none" w:sz="0" w:space="0" w:color="auto"/>
        <w:bottom w:val="none" w:sz="0" w:space="0" w:color="auto"/>
        <w:right w:val="none" w:sz="0" w:space="0" w:color="auto"/>
      </w:divBdr>
      <w:divsChild>
        <w:div w:id="1029646465">
          <w:marLeft w:val="0"/>
          <w:marRight w:val="0"/>
          <w:marTop w:val="0"/>
          <w:marBottom w:val="0"/>
          <w:divBdr>
            <w:top w:val="none" w:sz="0" w:space="0" w:color="auto"/>
            <w:left w:val="none" w:sz="0" w:space="0" w:color="auto"/>
            <w:bottom w:val="none" w:sz="0" w:space="0" w:color="auto"/>
            <w:right w:val="none" w:sz="0" w:space="0" w:color="auto"/>
          </w:divBdr>
        </w:div>
        <w:div w:id="1815835884">
          <w:marLeft w:val="0"/>
          <w:marRight w:val="0"/>
          <w:marTop w:val="0"/>
          <w:marBottom w:val="0"/>
          <w:divBdr>
            <w:top w:val="none" w:sz="0" w:space="0" w:color="auto"/>
            <w:left w:val="none" w:sz="0" w:space="0" w:color="auto"/>
            <w:bottom w:val="none" w:sz="0" w:space="0" w:color="auto"/>
            <w:right w:val="none" w:sz="0" w:space="0" w:color="auto"/>
          </w:divBdr>
        </w:div>
        <w:div w:id="818040843">
          <w:marLeft w:val="0"/>
          <w:marRight w:val="0"/>
          <w:marTop w:val="0"/>
          <w:marBottom w:val="0"/>
          <w:divBdr>
            <w:top w:val="none" w:sz="0" w:space="0" w:color="auto"/>
            <w:left w:val="none" w:sz="0" w:space="0" w:color="auto"/>
            <w:bottom w:val="none" w:sz="0" w:space="0" w:color="auto"/>
            <w:right w:val="none" w:sz="0" w:space="0" w:color="auto"/>
          </w:divBdr>
        </w:div>
        <w:div w:id="1730575561">
          <w:marLeft w:val="0"/>
          <w:marRight w:val="0"/>
          <w:marTop w:val="0"/>
          <w:marBottom w:val="0"/>
          <w:divBdr>
            <w:top w:val="none" w:sz="0" w:space="0" w:color="auto"/>
            <w:left w:val="none" w:sz="0" w:space="0" w:color="auto"/>
            <w:bottom w:val="none" w:sz="0" w:space="0" w:color="auto"/>
            <w:right w:val="none" w:sz="0" w:space="0" w:color="auto"/>
          </w:divBdr>
        </w:div>
        <w:div w:id="1307585452">
          <w:marLeft w:val="0"/>
          <w:marRight w:val="0"/>
          <w:marTop w:val="0"/>
          <w:marBottom w:val="0"/>
          <w:divBdr>
            <w:top w:val="none" w:sz="0" w:space="0" w:color="auto"/>
            <w:left w:val="none" w:sz="0" w:space="0" w:color="auto"/>
            <w:bottom w:val="none" w:sz="0" w:space="0" w:color="auto"/>
            <w:right w:val="none" w:sz="0" w:space="0" w:color="auto"/>
          </w:divBdr>
        </w:div>
        <w:div w:id="89202962">
          <w:marLeft w:val="0"/>
          <w:marRight w:val="0"/>
          <w:marTop w:val="0"/>
          <w:marBottom w:val="0"/>
          <w:divBdr>
            <w:top w:val="none" w:sz="0" w:space="0" w:color="auto"/>
            <w:left w:val="none" w:sz="0" w:space="0" w:color="auto"/>
            <w:bottom w:val="none" w:sz="0" w:space="0" w:color="auto"/>
            <w:right w:val="none" w:sz="0" w:space="0" w:color="auto"/>
          </w:divBdr>
        </w:div>
        <w:div w:id="1140727839">
          <w:marLeft w:val="0"/>
          <w:marRight w:val="0"/>
          <w:marTop w:val="0"/>
          <w:marBottom w:val="0"/>
          <w:divBdr>
            <w:top w:val="none" w:sz="0" w:space="0" w:color="auto"/>
            <w:left w:val="none" w:sz="0" w:space="0" w:color="auto"/>
            <w:bottom w:val="none" w:sz="0" w:space="0" w:color="auto"/>
            <w:right w:val="none" w:sz="0" w:space="0" w:color="auto"/>
          </w:divBdr>
        </w:div>
      </w:divsChild>
    </w:div>
    <w:div w:id="1542088905">
      <w:bodyDiv w:val="1"/>
      <w:marLeft w:val="0"/>
      <w:marRight w:val="0"/>
      <w:marTop w:val="0"/>
      <w:marBottom w:val="0"/>
      <w:divBdr>
        <w:top w:val="none" w:sz="0" w:space="0" w:color="auto"/>
        <w:left w:val="none" w:sz="0" w:space="0" w:color="auto"/>
        <w:bottom w:val="none" w:sz="0" w:space="0" w:color="auto"/>
        <w:right w:val="none" w:sz="0" w:space="0" w:color="auto"/>
      </w:divBdr>
    </w:div>
    <w:div w:id="1585535004">
      <w:bodyDiv w:val="1"/>
      <w:marLeft w:val="0"/>
      <w:marRight w:val="0"/>
      <w:marTop w:val="0"/>
      <w:marBottom w:val="0"/>
      <w:divBdr>
        <w:top w:val="none" w:sz="0" w:space="0" w:color="auto"/>
        <w:left w:val="none" w:sz="0" w:space="0" w:color="auto"/>
        <w:bottom w:val="none" w:sz="0" w:space="0" w:color="auto"/>
        <w:right w:val="none" w:sz="0" w:space="0" w:color="auto"/>
      </w:divBdr>
    </w:div>
    <w:div w:id="1619607742">
      <w:bodyDiv w:val="1"/>
      <w:marLeft w:val="0"/>
      <w:marRight w:val="0"/>
      <w:marTop w:val="0"/>
      <w:marBottom w:val="0"/>
      <w:divBdr>
        <w:top w:val="none" w:sz="0" w:space="0" w:color="auto"/>
        <w:left w:val="none" w:sz="0" w:space="0" w:color="auto"/>
        <w:bottom w:val="none" w:sz="0" w:space="0" w:color="auto"/>
        <w:right w:val="none" w:sz="0" w:space="0" w:color="auto"/>
      </w:divBdr>
      <w:divsChild>
        <w:div w:id="1056667000">
          <w:marLeft w:val="0"/>
          <w:marRight w:val="0"/>
          <w:marTop w:val="0"/>
          <w:marBottom w:val="0"/>
          <w:divBdr>
            <w:top w:val="none" w:sz="0" w:space="0" w:color="auto"/>
            <w:left w:val="none" w:sz="0" w:space="0" w:color="auto"/>
            <w:bottom w:val="none" w:sz="0" w:space="0" w:color="auto"/>
            <w:right w:val="none" w:sz="0" w:space="0" w:color="auto"/>
          </w:divBdr>
          <w:divsChild>
            <w:div w:id="1457336227">
              <w:marLeft w:val="0"/>
              <w:marRight w:val="0"/>
              <w:marTop w:val="0"/>
              <w:marBottom w:val="0"/>
              <w:divBdr>
                <w:top w:val="none" w:sz="0" w:space="0" w:color="auto"/>
                <w:left w:val="none" w:sz="0" w:space="0" w:color="auto"/>
                <w:bottom w:val="none" w:sz="0" w:space="0" w:color="auto"/>
                <w:right w:val="none" w:sz="0" w:space="0" w:color="auto"/>
              </w:divBdr>
            </w:div>
            <w:div w:id="572664692">
              <w:marLeft w:val="0"/>
              <w:marRight w:val="0"/>
              <w:marTop w:val="0"/>
              <w:marBottom w:val="0"/>
              <w:divBdr>
                <w:top w:val="none" w:sz="0" w:space="0" w:color="auto"/>
                <w:left w:val="none" w:sz="0" w:space="0" w:color="auto"/>
                <w:bottom w:val="none" w:sz="0" w:space="0" w:color="auto"/>
                <w:right w:val="none" w:sz="0" w:space="0" w:color="auto"/>
              </w:divBdr>
            </w:div>
            <w:div w:id="367491375">
              <w:marLeft w:val="0"/>
              <w:marRight w:val="0"/>
              <w:marTop w:val="0"/>
              <w:marBottom w:val="0"/>
              <w:divBdr>
                <w:top w:val="none" w:sz="0" w:space="0" w:color="auto"/>
                <w:left w:val="none" w:sz="0" w:space="0" w:color="auto"/>
                <w:bottom w:val="none" w:sz="0" w:space="0" w:color="auto"/>
                <w:right w:val="none" w:sz="0" w:space="0" w:color="auto"/>
              </w:divBdr>
            </w:div>
            <w:div w:id="896473899">
              <w:marLeft w:val="0"/>
              <w:marRight w:val="0"/>
              <w:marTop w:val="0"/>
              <w:marBottom w:val="0"/>
              <w:divBdr>
                <w:top w:val="none" w:sz="0" w:space="0" w:color="auto"/>
                <w:left w:val="none" w:sz="0" w:space="0" w:color="auto"/>
                <w:bottom w:val="none" w:sz="0" w:space="0" w:color="auto"/>
                <w:right w:val="none" w:sz="0" w:space="0" w:color="auto"/>
              </w:divBdr>
            </w:div>
            <w:div w:id="1611282494">
              <w:marLeft w:val="0"/>
              <w:marRight w:val="0"/>
              <w:marTop w:val="0"/>
              <w:marBottom w:val="0"/>
              <w:divBdr>
                <w:top w:val="none" w:sz="0" w:space="0" w:color="auto"/>
                <w:left w:val="none" w:sz="0" w:space="0" w:color="auto"/>
                <w:bottom w:val="none" w:sz="0" w:space="0" w:color="auto"/>
                <w:right w:val="none" w:sz="0" w:space="0" w:color="auto"/>
              </w:divBdr>
            </w:div>
            <w:div w:id="1229614003">
              <w:marLeft w:val="0"/>
              <w:marRight w:val="0"/>
              <w:marTop w:val="0"/>
              <w:marBottom w:val="0"/>
              <w:divBdr>
                <w:top w:val="none" w:sz="0" w:space="0" w:color="auto"/>
                <w:left w:val="none" w:sz="0" w:space="0" w:color="auto"/>
                <w:bottom w:val="none" w:sz="0" w:space="0" w:color="auto"/>
                <w:right w:val="none" w:sz="0" w:space="0" w:color="auto"/>
              </w:divBdr>
            </w:div>
            <w:div w:id="1199125243">
              <w:marLeft w:val="0"/>
              <w:marRight w:val="0"/>
              <w:marTop w:val="0"/>
              <w:marBottom w:val="0"/>
              <w:divBdr>
                <w:top w:val="none" w:sz="0" w:space="0" w:color="auto"/>
                <w:left w:val="none" w:sz="0" w:space="0" w:color="auto"/>
                <w:bottom w:val="none" w:sz="0" w:space="0" w:color="auto"/>
                <w:right w:val="none" w:sz="0" w:space="0" w:color="auto"/>
              </w:divBdr>
            </w:div>
            <w:div w:id="1717776134">
              <w:marLeft w:val="0"/>
              <w:marRight w:val="0"/>
              <w:marTop w:val="0"/>
              <w:marBottom w:val="0"/>
              <w:divBdr>
                <w:top w:val="none" w:sz="0" w:space="0" w:color="auto"/>
                <w:left w:val="none" w:sz="0" w:space="0" w:color="auto"/>
                <w:bottom w:val="none" w:sz="0" w:space="0" w:color="auto"/>
                <w:right w:val="none" w:sz="0" w:space="0" w:color="auto"/>
              </w:divBdr>
            </w:div>
            <w:div w:id="40248418">
              <w:marLeft w:val="0"/>
              <w:marRight w:val="0"/>
              <w:marTop w:val="0"/>
              <w:marBottom w:val="0"/>
              <w:divBdr>
                <w:top w:val="none" w:sz="0" w:space="0" w:color="auto"/>
                <w:left w:val="none" w:sz="0" w:space="0" w:color="auto"/>
                <w:bottom w:val="none" w:sz="0" w:space="0" w:color="auto"/>
                <w:right w:val="none" w:sz="0" w:space="0" w:color="auto"/>
              </w:divBdr>
            </w:div>
            <w:div w:id="9187485">
              <w:marLeft w:val="0"/>
              <w:marRight w:val="0"/>
              <w:marTop w:val="0"/>
              <w:marBottom w:val="0"/>
              <w:divBdr>
                <w:top w:val="none" w:sz="0" w:space="0" w:color="auto"/>
                <w:left w:val="none" w:sz="0" w:space="0" w:color="auto"/>
                <w:bottom w:val="none" w:sz="0" w:space="0" w:color="auto"/>
                <w:right w:val="none" w:sz="0" w:space="0" w:color="auto"/>
              </w:divBdr>
            </w:div>
            <w:div w:id="145359887">
              <w:marLeft w:val="0"/>
              <w:marRight w:val="0"/>
              <w:marTop w:val="0"/>
              <w:marBottom w:val="0"/>
              <w:divBdr>
                <w:top w:val="none" w:sz="0" w:space="0" w:color="auto"/>
                <w:left w:val="none" w:sz="0" w:space="0" w:color="auto"/>
                <w:bottom w:val="none" w:sz="0" w:space="0" w:color="auto"/>
                <w:right w:val="none" w:sz="0" w:space="0" w:color="auto"/>
              </w:divBdr>
            </w:div>
            <w:div w:id="1899053562">
              <w:marLeft w:val="0"/>
              <w:marRight w:val="0"/>
              <w:marTop w:val="0"/>
              <w:marBottom w:val="0"/>
              <w:divBdr>
                <w:top w:val="none" w:sz="0" w:space="0" w:color="auto"/>
                <w:left w:val="none" w:sz="0" w:space="0" w:color="auto"/>
                <w:bottom w:val="none" w:sz="0" w:space="0" w:color="auto"/>
                <w:right w:val="none" w:sz="0" w:space="0" w:color="auto"/>
              </w:divBdr>
            </w:div>
            <w:div w:id="1382942430">
              <w:marLeft w:val="0"/>
              <w:marRight w:val="0"/>
              <w:marTop w:val="0"/>
              <w:marBottom w:val="0"/>
              <w:divBdr>
                <w:top w:val="none" w:sz="0" w:space="0" w:color="auto"/>
                <w:left w:val="none" w:sz="0" w:space="0" w:color="auto"/>
                <w:bottom w:val="none" w:sz="0" w:space="0" w:color="auto"/>
                <w:right w:val="none" w:sz="0" w:space="0" w:color="auto"/>
              </w:divBdr>
            </w:div>
            <w:div w:id="388656675">
              <w:marLeft w:val="0"/>
              <w:marRight w:val="0"/>
              <w:marTop w:val="0"/>
              <w:marBottom w:val="0"/>
              <w:divBdr>
                <w:top w:val="none" w:sz="0" w:space="0" w:color="auto"/>
                <w:left w:val="none" w:sz="0" w:space="0" w:color="auto"/>
                <w:bottom w:val="none" w:sz="0" w:space="0" w:color="auto"/>
                <w:right w:val="none" w:sz="0" w:space="0" w:color="auto"/>
              </w:divBdr>
            </w:div>
            <w:div w:id="1461415273">
              <w:marLeft w:val="0"/>
              <w:marRight w:val="0"/>
              <w:marTop w:val="0"/>
              <w:marBottom w:val="0"/>
              <w:divBdr>
                <w:top w:val="none" w:sz="0" w:space="0" w:color="auto"/>
                <w:left w:val="none" w:sz="0" w:space="0" w:color="auto"/>
                <w:bottom w:val="none" w:sz="0" w:space="0" w:color="auto"/>
                <w:right w:val="none" w:sz="0" w:space="0" w:color="auto"/>
              </w:divBdr>
            </w:div>
            <w:div w:id="842404125">
              <w:marLeft w:val="0"/>
              <w:marRight w:val="0"/>
              <w:marTop w:val="0"/>
              <w:marBottom w:val="0"/>
              <w:divBdr>
                <w:top w:val="none" w:sz="0" w:space="0" w:color="auto"/>
                <w:left w:val="none" w:sz="0" w:space="0" w:color="auto"/>
                <w:bottom w:val="none" w:sz="0" w:space="0" w:color="auto"/>
                <w:right w:val="none" w:sz="0" w:space="0" w:color="auto"/>
              </w:divBdr>
            </w:div>
            <w:div w:id="1804231388">
              <w:marLeft w:val="0"/>
              <w:marRight w:val="0"/>
              <w:marTop w:val="0"/>
              <w:marBottom w:val="0"/>
              <w:divBdr>
                <w:top w:val="none" w:sz="0" w:space="0" w:color="auto"/>
                <w:left w:val="none" w:sz="0" w:space="0" w:color="auto"/>
                <w:bottom w:val="none" w:sz="0" w:space="0" w:color="auto"/>
                <w:right w:val="none" w:sz="0" w:space="0" w:color="auto"/>
              </w:divBdr>
            </w:div>
            <w:div w:id="795681532">
              <w:marLeft w:val="0"/>
              <w:marRight w:val="0"/>
              <w:marTop w:val="0"/>
              <w:marBottom w:val="0"/>
              <w:divBdr>
                <w:top w:val="none" w:sz="0" w:space="0" w:color="auto"/>
                <w:left w:val="none" w:sz="0" w:space="0" w:color="auto"/>
                <w:bottom w:val="none" w:sz="0" w:space="0" w:color="auto"/>
                <w:right w:val="none" w:sz="0" w:space="0" w:color="auto"/>
              </w:divBdr>
            </w:div>
            <w:div w:id="249855667">
              <w:marLeft w:val="0"/>
              <w:marRight w:val="0"/>
              <w:marTop w:val="0"/>
              <w:marBottom w:val="0"/>
              <w:divBdr>
                <w:top w:val="none" w:sz="0" w:space="0" w:color="auto"/>
                <w:left w:val="none" w:sz="0" w:space="0" w:color="auto"/>
                <w:bottom w:val="none" w:sz="0" w:space="0" w:color="auto"/>
                <w:right w:val="none" w:sz="0" w:space="0" w:color="auto"/>
              </w:divBdr>
            </w:div>
            <w:div w:id="1384332998">
              <w:marLeft w:val="0"/>
              <w:marRight w:val="0"/>
              <w:marTop w:val="0"/>
              <w:marBottom w:val="0"/>
              <w:divBdr>
                <w:top w:val="none" w:sz="0" w:space="0" w:color="auto"/>
                <w:left w:val="none" w:sz="0" w:space="0" w:color="auto"/>
                <w:bottom w:val="none" w:sz="0" w:space="0" w:color="auto"/>
                <w:right w:val="none" w:sz="0" w:space="0" w:color="auto"/>
              </w:divBdr>
            </w:div>
          </w:divsChild>
        </w:div>
        <w:div w:id="1223101703">
          <w:marLeft w:val="0"/>
          <w:marRight w:val="0"/>
          <w:marTop w:val="0"/>
          <w:marBottom w:val="0"/>
          <w:divBdr>
            <w:top w:val="none" w:sz="0" w:space="0" w:color="auto"/>
            <w:left w:val="none" w:sz="0" w:space="0" w:color="auto"/>
            <w:bottom w:val="none" w:sz="0" w:space="0" w:color="auto"/>
            <w:right w:val="none" w:sz="0" w:space="0" w:color="auto"/>
          </w:divBdr>
          <w:divsChild>
            <w:div w:id="1093936801">
              <w:marLeft w:val="0"/>
              <w:marRight w:val="0"/>
              <w:marTop w:val="0"/>
              <w:marBottom w:val="0"/>
              <w:divBdr>
                <w:top w:val="none" w:sz="0" w:space="0" w:color="auto"/>
                <w:left w:val="none" w:sz="0" w:space="0" w:color="auto"/>
                <w:bottom w:val="none" w:sz="0" w:space="0" w:color="auto"/>
                <w:right w:val="none" w:sz="0" w:space="0" w:color="auto"/>
              </w:divBdr>
            </w:div>
            <w:div w:id="58796057">
              <w:marLeft w:val="0"/>
              <w:marRight w:val="0"/>
              <w:marTop w:val="0"/>
              <w:marBottom w:val="0"/>
              <w:divBdr>
                <w:top w:val="none" w:sz="0" w:space="0" w:color="auto"/>
                <w:left w:val="none" w:sz="0" w:space="0" w:color="auto"/>
                <w:bottom w:val="none" w:sz="0" w:space="0" w:color="auto"/>
                <w:right w:val="none" w:sz="0" w:space="0" w:color="auto"/>
              </w:divBdr>
            </w:div>
            <w:div w:id="13205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2421">
      <w:bodyDiv w:val="1"/>
      <w:marLeft w:val="0"/>
      <w:marRight w:val="0"/>
      <w:marTop w:val="0"/>
      <w:marBottom w:val="0"/>
      <w:divBdr>
        <w:top w:val="none" w:sz="0" w:space="0" w:color="auto"/>
        <w:left w:val="none" w:sz="0" w:space="0" w:color="auto"/>
        <w:bottom w:val="none" w:sz="0" w:space="0" w:color="auto"/>
        <w:right w:val="none" w:sz="0" w:space="0" w:color="auto"/>
      </w:divBdr>
    </w:div>
    <w:div w:id="1637880516">
      <w:bodyDiv w:val="1"/>
      <w:marLeft w:val="0"/>
      <w:marRight w:val="0"/>
      <w:marTop w:val="0"/>
      <w:marBottom w:val="0"/>
      <w:divBdr>
        <w:top w:val="none" w:sz="0" w:space="0" w:color="auto"/>
        <w:left w:val="none" w:sz="0" w:space="0" w:color="auto"/>
        <w:bottom w:val="none" w:sz="0" w:space="0" w:color="auto"/>
        <w:right w:val="none" w:sz="0" w:space="0" w:color="auto"/>
      </w:divBdr>
    </w:div>
    <w:div w:id="1769472148">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 w:id="2083793021">
      <w:bodyDiv w:val="1"/>
      <w:marLeft w:val="0"/>
      <w:marRight w:val="0"/>
      <w:marTop w:val="0"/>
      <w:marBottom w:val="0"/>
      <w:divBdr>
        <w:top w:val="none" w:sz="0" w:space="0" w:color="auto"/>
        <w:left w:val="none" w:sz="0" w:space="0" w:color="auto"/>
        <w:bottom w:val="none" w:sz="0" w:space="0" w:color="auto"/>
        <w:right w:val="none" w:sz="0" w:space="0" w:color="auto"/>
      </w:divBdr>
    </w:div>
    <w:div w:id="21459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HNYXMCCMVK3K-464-1183</_dlc_DocId>
    <_dlc_DocIdUrl xmlns="431189f8-a51b-453f-9f0c-3a0b3b65b12f">
      <Url>https://www.sac.edu/President/AcademicSenate/_layouts/15/DocIdRedir.aspx?ID=HNYXMCCMVK3K-464-1183</Url>
      <Description>HNYXMCCMVK3K-464-1183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88BBA1D4-E64A-48C7-A63D-6408C668B3ED}"/>
</file>

<file path=customXml/itemProps3.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1B7C1303-364D-486D-A578-F6B6E6DB1671}"/>
</file>

<file path=docProps/app.xml><?xml version="1.0" encoding="utf-8"?>
<Properties xmlns="http://schemas.openxmlformats.org/officeDocument/2006/extended-properties" xmlns:vt="http://schemas.openxmlformats.org/officeDocument/2006/docPropsVTypes">
  <Template>Normal</Template>
  <TotalTime>241</TotalTime>
  <Pages>1</Pages>
  <Words>329</Words>
  <Characters>1794</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69</cp:revision>
  <dcterms:created xsi:type="dcterms:W3CDTF">2025-05-10T17:47:00Z</dcterms:created>
  <dcterms:modified xsi:type="dcterms:W3CDTF">2025-05-27T02:59:00Z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efed65cf-ca12-47f6-aa99-42b95ab445ad</vt:lpwstr>
  </property>
</Properties>
</file>