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42D9" w:rsidRDefault="00E02EA2" w14:paraId="2C078E63" w14:textId="66EDB2D5">
      <w:r>
        <w:t>To: SAC Academic Senate and Institutional</w:t>
      </w:r>
      <w:r w:rsidR="00600126">
        <w:t xml:space="preserve"> Effectiveness and Assessment Committee</w:t>
      </w:r>
    </w:p>
    <w:p w:rsidR="00E02EA2" w:rsidRDefault="00E02EA2" w14:paraId="70AE4DCC" w14:textId="18707F84">
      <w:r>
        <w:t xml:space="preserve">Fr: Program Review Committee </w:t>
      </w:r>
    </w:p>
    <w:p w:rsidR="00600126" w:rsidRDefault="00600126" w14:paraId="4BD1BF20" w14:textId="67BA1792">
      <w:r>
        <w:t>Re: Academic Affairs Capstone Reviews for 2023-24</w:t>
      </w:r>
    </w:p>
    <w:p w:rsidR="00002CCE" w:rsidP="00A10057" w:rsidRDefault="00F62C6D" w14:paraId="1F2D1AAA" w14:textId="42E16C77">
      <w:pPr>
        <w:pBdr>
          <w:bottom w:val="single" w:color="auto" w:sz="4" w:space="1"/>
        </w:pBdr>
      </w:pPr>
      <w:r>
        <w:t>Date</w:t>
      </w:r>
      <w:r w:rsidR="00002CCE">
        <w:t>: May 26, 2025</w:t>
      </w:r>
    </w:p>
    <w:p w:rsidR="00A10057" w:rsidP="00A10057" w:rsidRDefault="00A10057" w14:paraId="7F5209C9" w14:textId="77777777">
      <w:pPr>
        <w:pBdr>
          <w:bottom w:val="single" w:color="auto" w:sz="4" w:space="1"/>
        </w:pBdr>
      </w:pPr>
    </w:p>
    <w:p w:rsidR="00F62C6D" w:rsidRDefault="00F62C6D" w14:paraId="0C4F1F5D" w14:textId="77777777"/>
    <w:p w:rsidR="38B90694" w:rsidRDefault="38B90694" w14:paraId="4CC04B1E" w14:textId="53D53E6D">
      <w:r>
        <w:t xml:space="preserve">As part of the 10+1, the SAC Academic Senate has purview over </w:t>
      </w:r>
      <w:r w:rsidR="001E545A">
        <w:t xml:space="preserve">the processes for </w:t>
      </w:r>
      <w:r>
        <w:t>program reviews done by faculty.</w:t>
      </w:r>
      <w:r w:rsidR="00A10057">
        <w:t xml:space="preserve"> This work</w:t>
      </w:r>
      <w:r w:rsidR="009B038C">
        <w:t xml:space="preserve"> at Santa Ana College (“SAC”)</w:t>
      </w:r>
      <w:r w:rsidR="00A10057">
        <w:t xml:space="preserve">, </w:t>
      </w:r>
      <w:r w:rsidR="0076670B">
        <w:t>nevertheless</w:t>
      </w:r>
      <w:r w:rsidR="00A10057">
        <w:t xml:space="preserve">, falls under the purview of the </w:t>
      </w:r>
      <w:r w:rsidR="0076670B">
        <w:t>Institutional Effectiveness and Assessment Committee.</w:t>
      </w:r>
      <w:r w:rsidR="004B4C55">
        <w:t xml:space="preserve"> Capstone Program Reviews occur once every four years, although departments are expected </w:t>
      </w:r>
      <w:r w:rsidR="0074618A">
        <w:t xml:space="preserve">to adhere to a yearly process. All reporting is done through </w:t>
      </w:r>
      <w:proofErr w:type="spellStart"/>
      <w:r w:rsidR="0074618A">
        <w:t>Nuventive</w:t>
      </w:r>
      <w:proofErr w:type="spellEnd"/>
      <w:r w:rsidR="0074618A">
        <w:t xml:space="preserve">. </w:t>
      </w:r>
      <w:r w:rsidR="004B4C55">
        <w:t xml:space="preserve"> </w:t>
      </w:r>
      <w:r w:rsidR="00751E87">
        <w:t xml:space="preserve"> </w:t>
      </w:r>
    </w:p>
    <w:p w:rsidR="00FC27A2" w:rsidRDefault="00FC27A2" w14:paraId="062A060E" w14:textId="0385F7CF">
      <w:r>
        <w:t>Here is a summary of information collected from the following programs during their Capstone Program Review.</w:t>
      </w:r>
    </w:p>
    <w:p w:rsidR="6A80F2F4" w:rsidP="004745A8" w:rsidRDefault="6A80F2F4" w14:paraId="12B0B3B7" w14:textId="0EF52C27">
      <w:pPr>
        <w:pStyle w:val="ListParagraph"/>
        <w:numPr>
          <w:ilvl w:val="0"/>
          <w:numId w:val="1"/>
        </w:numPr>
        <w:spacing w:before="240" w:after="240"/>
        <w:rPr>
          <w:rFonts w:ascii="Aptos" w:hAnsi="Aptos" w:eastAsia="Aptos" w:cs="Aptos"/>
        </w:rPr>
      </w:pPr>
      <w:r w:rsidRPr="5A41D534">
        <w:rPr>
          <w:rFonts w:ascii="Aptos" w:hAnsi="Aptos" w:eastAsia="Aptos" w:cs="Aptos"/>
          <w:b/>
          <w:bCs/>
        </w:rPr>
        <w:t>Anthropology, Sociology, and Women’s Studies</w:t>
      </w:r>
    </w:p>
    <w:p w:rsidR="6A80F2F4" w:rsidP="004745A8" w:rsidRDefault="6A80F2F4" w14:paraId="0CBB1306" w14:textId="33E40701">
      <w:pPr>
        <w:pStyle w:val="ListParagraph"/>
        <w:numPr>
          <w:ilvl w:val="0"/>
          <w:numId w:val="1"/>
        </w:numPr>
        <w:spacing w:before="240" w:after="240"/>
        <w:rPr>
          <w:rFonts w:ascii="Aptos" w:hAnsi="Aptos" w:eastAsia="Aptos" w:cs="Aptos"/>
        </w:rPr>
      </w:pPr>
      <w:r w:rsidRPr="5A41D534">
        <w:rPr>
          <w:rFonts w:ascii="Aptos" w:hAnsi="Aptos" w:eastAsia="Aptos" w:cs="Aptos"/>
          <w:b/>
          <w:bCs/>
        </w:rPr>
        <w:t>Art and Photography</w:t>
      </w:r>
    </w:p>
    <w:p w:rsidR="6A80F2F4" w:rsidP="004745A8" w:rsidRDefault="6A80F2F4" w14:paraId="7678D8A5" w14:textId="01BD1DD0">
      <w:pPr>
        <w:pStyle w:val="ListParagraph"/>
        <w:numPr>
          <w:ilvl w:val="0"/>
          <w:numId w:val="1"/>
        </w:numPr>
        <w:spacing w:before="240" w:after="240"/>
        <w:rPr>
          <w:rFonts w:ascii="Aptos" w:hAnsi="Aptos" w:eastAsia="Aptos" w:cs="Aptos"/>
        </w:rPr>
      </w:pPr>
      <w:r w:rsidRPr="5A41D534">
        <w:rPr>
          <w:rFonts w:ascii="Aptos" w:hAnsi="Aptos" w:eastAsia="Aptos" w:cs="Aptos"/>
          <w:b/>
          <w:bCs/>
        </w:rPr>
        <w:t>American Sign Language (ASL)</w:t>
      </w:r>
    </w:p>
    <w:p w:rsidR="6A80F2F4" w:rsidP="004745A8" w:rsidRDefault="6A80F2F4" w14:paraId="5768827E" w14:textId="3D32E4FD">
      <w:pPr>
        <w:pStyle w:val="ListParagraph"/>
        <w:numPr>
          <w:ilvl w:val="0"/>
          <w:numId w:val="1"/>
        </w:numPr>
        <w:spacing w:before="240" w:after="240"/>
        <w:rPr>
          <w:rFonts w:ascii="Aptos" w:hAnsi="Aptos" w:eastAsia="Aptos" w:cs="Aptos"/>
        </w:rPr>
      </w:pPr>
      <w:r w:rsidRPr="5A41D534">
        <w:rPr>
          <w:rFonts w:ascii="Aptos" w:hAnsi="Aptos" w:eastAsia="Aptos" w:cs="Aptos"/>
          <w:b/>
          <w:bCs/>
        </w:rPr>
        <w:t>Citizenship (Continuing Education)</w:t>
      </w:r>
    </w:p>
    <w:p w:rsidR="6A80F2F4" w:rsidP="004745A8" w:rsidRDefault="6A80F2F4" w14:paraId="19777609" w14:textId="0AF8B4B9">
      <w:pPr>
        <w:pStyle w:val="ListParagraph"/>
        <w:numPr>
          <w:ilvl w:val="0"/>
          <w:numId w:val="1"/>
        </w:numPr>
        <w:spacing w:before="240" w:after="240"/>
        <w:rPr>
          <w:rFonts w:ascii="Aptos" w:hAnsi="Aptos" w:eastAsia="Aptos" w:cs="Aptos"/>
        </w:rPr>
      </w:pPr>
      <w:r w:rsidRPr="5A41D534">
        <w:rPr>
          <w:rFonts w:ascii="Aptos" w:hAnsi="Aptos" w:eastAsia="Aptos" w:cs="Aptos"/>
          <w:b/>
          <w:bCs/>
        </w:rPr>
        <w:t>Computer Science</w:t>
      </w:r>
    </w:p>
    <w:p w:rsidR="6A80F2F4" w:rsidP="004745A8" w:rsidRDefault="6A80F2F4" w14:paraId="0ACCB3A9" w14:textId="156939E3">
      <w:pPr>
        <w:pStyle w:val="ListParagraph"/>
        <w:numPr>
          <w:ilvl w:val="0"/>
          <w:numId w:val="1"/>
        </w:numPr>
        <w:spacing w:before="240" w:after="240"/>
        <w:rPr>
          <w:rFonts w:ascii="Aptos" w:hAnsi="Aptos" w:eastAsia="Aptos" w:cs="Aptos"/>
        </w:rPr>
      </w:pPr>
      <w:r w:rsidRPr="5A41D534">
        <w:rPr>
          <w:rFonts w:ascii="Aptos" w:hAnsi="Aptos" w:eastAsia="Aptos" w:cs="Aptos"/>
          <w:b/>
          <w:bCs/>
        </w:rPr>
        <w:t>Counseling Courses/Instruction (Student Services)</w:t>
      </w:r>
    </w:p>
    <w:p w:rsidR="6A80F2F4" w:rsidP="004745A8" w:rsidRDefault="6A80F2F4" w14:paraId="2A6AEB2C" w14:textId="6EC7FADC">
      <w:pPr>
        <w:pStyle w:val="ListParagraph"/>
        <w:numPr>
          <w:ilvl w:val="0"/>
          <w:numId w:val="1"/>
        </w:numPr>
        <w:spacing w:before="240" w:after="240"/>
        <w:rPr>
          <w:rFonts w:ascii="Aptos" w:hAnsi="Aptos" w:eastAsia="Aptos" w:cs="Aptos"/>
        </w:rPr>
      </w:pPr>
      <w:r w:rsidRPr="5A41D534">
        <w:rPr>
          <w:rFonts w:ascii="Aptos" w:hAnsi="Aptos" w:eastAsia="Aptos" w:cs="Aptos"/>
          <w:b/>
          <w:bCs/>
        </w:rPr>
        <w:t>Music</w:t>
      </w:r>
    </w:p>
    <w:p w:rsidR="6A80F2F4" w:rsidP="004745A8" w:rsidRDefault="6A80F2F4" w14:paraId="03F56C2F" w14:textId="0452BE7A">
      <w:pPr>
        <w:pStyle w:val="ListParagraph"/>
        <w:numPr>
          <w:ilvl w:val="0"/>
          <w:numId w:val="1"/>
        </w:numPr>
        <w:spacing w:before="240" w:after="240"/>
        <w:rPr>
          <w:rFonts w:ascii="Aptos" w:hAnsi="Aptos" w:eastAsia="Aptos" w:cs="Aptos"/>
          <w:b/>
          <w:bCs/>
        </w:rPr>
      </w:pPr>
      <w:r w:rsidRPr="5A41D534">
        <w:rPr>
          <w:rFonts w:ascii="Aptos" w:hAnsi="Aptos" w:eastAsia="Aptos" w:cs="Aptos"/>
          <w:b/>
          <w:bCs/>
        </w:rPr>
        <w:t>Occupational Therapy Assistant (OTA)</w:t>
      </w:r>
    </w:p>
    <w:p w:rsidR="6A80F2F4" w:rsidP="004745A8" w:rsidRDefault="6A80F2F4" w14:paraId="2AC866A8" w14:textId="2EC451BA">
      <w:pPr>
        <w:pStyle w:val="ListParagraph"/>
        <w:numPr>
          <w:ilvl w:val="0"/>
          <w:numId w:val="1"/>
        </w:numPr>
        <w:spacing w:before="240" w:after="240"/>
        <w:rPr>
          <w:rFonts w:ascii="Aptos" w:hAnsi="Aptos" w:eastAsia="Aptos" w:cs="Aptos"/>
          <w:b/>
          <w:bCs/>
        </w:rPr>
      </w:pPr>
      <w:r w:rsidRPr="5A41D534">
        <w:rPr>
          <w:rFonts w:ascii="Aptos" w:hAnsi="Aptos" w:eastAsia="Aptos" w:cs="Aptos"/>
          <w:b/>
          <w:bCs/>
        </w:rPr>
        <w:t>Political Science</w:t>
      </w:r>
    </w:p>
    <w:p w:rsidR="007B761F" w:rsidRDefault="007B761F" w14:paraId="7C1B8418" w14:textId="55FC408B">
      <w:r>
        <w:t xml:space="preserve">We didn’t include </w:t>
      </w:r>
      <w:r w:rsidR="00E752D0">
        <w:t xml:space="preserve">Student Services or </w:t>
      </w:r>
      <w:r w:rsidR="00B346F1">
        <w:t xml:space="preserve">the School of Continuing Education </w:t>
      </w:r>
      <w:r w:rsidR="00E752D0">
        <w:t>in this report</w:t>
      </w:r>
      <w:r w:rsidR="0011402A">
        <w:t>. As this was our first attempt at “reporting out,” we wanted to stick with a single group of programs. Perhaps,</w:t>
      </w:r>
      <w:r w:rsidR="00CF1C8C">
        <w:t xml:space="preserve"> if the idea is well </w:t>
      </w:r>
      <w:r w:rsidR="00C663BC">
        <w:t>received,</w:t>
      </w:r>
      <w:r w:rsidR="00CF1C8C">
        <w:t xml:space="preserve"> we can restructure the Program Review Committee a bit to include </w:t>
      </w:r>
      <w:r w:rsidR="00883067">
        <w:t>those programs</w:t>
      </w:r>
      <w:r w:rsidR="00C663BC">
        <w:t xml:space="preserve"> in our next report. </w:t>
      </w:r>
      <w:r w:rsidR="000929FC">
        <w:t xml:space="preserve">We also used ChatGPT to </w:t>
      </w:r>
      <w:r w:rsidR="00196D23">
        <w:t xml:space="preserve">help </w:t>
      </w:r>
      <w:r w:rsidR="000929FC">
        <w:t xml:space="preserve">summarize information from this group of reports. </w:t>
      </w:r>
    </w:p>
    <w:sdt>
      <w:sdtPr>
        <w:id w:val="1953406283"/>
        <w:docPartObj>
          <w:docPartGallery w:val="Table of Contents"/>
          <w:docPartUnique/>
        </w:docPartObj>
      </w:sdtPr>
      <w:sdtContent>
        <w:p w:rsidR="00196D23" w:rsidRDefault="00196D23" w14:paraId="62EB8DAC" w14:textId="1EC2611C" w14:noSpellErr="1">
          <w:pPr>
            <w:pStyle w:val="TOCHeading"/>
          </w:pPr>
          <w:r w:rsidR="00196D23">
            <w:rPr/>
            <w:t>Table of Contents</w:t>
          </w:r>
        </w:p>
        <w:p w:rsidR="00196D23" w:rsidP="39A4259E" w:rsidRDefault="00196D23" w14:paraId="2A95A44D" w14:textId="24F5BEB8">
          <w:pPr>
            <w:pStyle w:val="TOC2"/>
            <w:tabs>
              <w:tab w:val="right" w:leader="dot" w:pos="9345"/>
            </w:tabs>
            <w:rPr>
              <w:rStyle w:val="Hyperlink"/>
              <w:noProof/>
              <w:kern w:val="2"/>
              <w:lang w:eastAsia="en-US"/>
              <w14:ligatures w14:val="standardContextual"/>
            </w:rPr>
          </w:pPr>
          <w:r>
            <w:fldChar w:fldCharType="begin"/>
          </w:r>
          <w:r>
            <w:instrText xml:space="preserve">TOC \o "1-3" \z \u \h</w:instrText>
          </w:r>
          <w:r>
            <w:fldChar w:fldCharType="separate"/>
          </w:r>
          <w:hyperlink w:anchor="_Toc1190685364">
            <w:r w:rsidRPr="39A4259E" w:rsidR="39A4259E">
              <w:rPr>
                <w:rStyle w:val="Hyperlink"/>
              </w:rPr>
              <w:t>Goals</w:t>
            </w:r>
            <w:r>
              <w:tab/>
            </w:r>
            <w:r>
              <w:fldChar w:fldCharType="begin"/>
            </w:r>
            <w:r>
              <w:instrText xml:space="preserve">PAGEREF _Toc1190685364 \h</w:instrText>
            </w:r>
            <w:r>
              <w:fldChar w:fldCharType="separate"/>
            </w:r>
            <w:r w:rsidRPr="39A4259E" w:rsidR="39A4259E">
              <w:rPr>
                <w:rStyle w:val="Hyperlink"/>
              </w:rPr>
              <w:t>1</w:t>
            </w:r>
            <w:r>
              <w:fldChar w:fldCharType="end"/>
            </w:r>
          </w:hyperlink>
        </w:p>
        <w:p w:rsidR="00196D23" w:rsidP="39A4259E" w:rsidRDefault="00196D23" w14:paraId="49CCDC03" w14:textId="5BAD7B70">
          <w:pPr>
            <w:pStyle w:val="TOC3"/>
            <w:tabs>
              <w:tab w:val="right" w:leader="dot" w:pos="9345"/>
            </w:tabs>
            <w:rPr>
              <w:rStyle w:val="Hyperlink"/>
              <w:noProof/>
              <w:kern w:val="2"/>
              <w:lang w:eastAsia="en-US"/>
              <w14:ligatures w14:val="standardContextual"/>
            </w:rPr>
          </w:pPr>
          <w:hyperlink w:anchor="_Toc429896844">
            <w:r w:rsidRPr="39A4259E" w:rsidR="39A4259E">
              <w:rPr>
                <w:rStyle w:val="Hyperlink"/>
              </w:rPr>
              <w:t>Political Science</w:t>
            </w:r>
            <w:r>
              <w:tab/>
            </w:r>
            <w:r>
              <w:fldChar w:fldCharType="begin"/>
            </w:r>
            <w:r>
              <w:instrText xml:space="preserve">PAGEREF _Toc429896844 \h</w:instrText>
            </w:r>
            <w:r>
              <w:fldChar w:fldCharType="separate"/>
            </w:r>
            <w:r w:rsidRPr="39A4259E" w:rsidR="39A4259E">
              <w:rPr>
                <w:rStyle w:val="Hyperlink"/>
              </w:rPr>
              <w:t>1</w:t>
            </w:r>
            <w:r>
              <w:fldChar w:fldCharType="end"/>
            </w:r>
          </w:hyperlink>
        </w:p>
        <w:p w:rsidR="00196D23" w:rsidP="39A4259E" w:rsidRDefault="00196D23" w14:paraId="53214837" w14:textId="4419350C">
          <w:pPr>
            <w:pStyle w:val="TOC3"/>
            <w:tabs>
              <w:tab w:val="right" w:leader="dot" w:pos="9345"/>
            </w:tabs>
            <w:rPr>
              <w:rStyle w:val="Hyperlink"/>
              <w:noProof/>
              <w:kern w:val="2"/>
              <w:lang w:eastAsia="en-US"/>
              <w14:ligatures w14:val="standardContextual"/>
            </w:rPr>
          </w:pPr>
          <w:hyperlink w:anchor="_Toc171270430">
            <w:r w:rsidRPr="39A4259E" w:rsidR="39A4259E">
              <w:rPr>
                <w:rStyle w:val="Hyperlink"/>
              </w:rPr>
              <w:t>Occupational Therapy Assistant (OTA)</w:t>
            </w:r>
            <w:r>
              <w:tab/>
            </w:r>
            <w:r>
              <w:fldChar w:fldCharType="begin"/>
            </w:r>
            <w:r>
              <w:instrText xml:space="preserve">PAGEREF _Toc171270430 \h</w:instrText>
            </w:r>
            <w:r>
              <w:fldChar w:fldCharType="separate"/>
            </w:r>
            <w:r w:rsidRPr="39A4259E" w:rsidR="39A4259E">
              <w:rPr>
                <w:rStyle w:val="Hyperlink"/>
              </w:rPr>
              <w:t>2</w:t>
            </w:r>
            <w:r>
              <w:fldChar w:fldCharType="end"/>
            </w:r>
          </w:hyperlink>
        </w:p>
        <w:p w:rsidR="00196D23" w:rsidP="39A4259E" w:rsidRDefault="00196D23" w14:paraId="3EDC39C0" w14:textId="5E285178">
          <w:pPr>
            <w:pStyle w:val="TOC3"/>
            <w:tabs>
              <w:tab w:val="right" w:leader="dot" w:pos="9345"/>
            </w:tabs>
            <w:rPr>
              <w:rStyle w:val="Hyperlink"/>
              <w:noProof/>
              <w:kern w:val="2"/>
              <w:lang w:eastAsia="en-US"/>
              <w14:ligatures w14:val="standardContextual"/>
            </w:rPr>
          </w:pPr>
          <w:hyperlink w:anchor="_Toc793631191">
            <w:r w:rsidRPr="39A4259E" w:rsidR="39A4259E">
              <w:rPr>
                <w:rStyle w:val="Hyperlink"/>
              </w:rPr>
              <w:t>Counseling Courses/Instruction</w:t>
            </w:r>
            <w:r>
              <w:tab/>
            </w:r>
            <w:r>
              <w:fldChar w:fldCharType="begin"/>
            </w:r>
            <w:r>
              <w:instrText xml:space="preserve">PAGEREF _Toc793631191 \h</w:instrText>
            </w:r>
            <w:r>
              <w:fldChar w:fldCharType="separate"/>
            </w:r>
            <w:r w:rsidRPr="39A4259E" w:rsidR="39A4259E">
              <w:rPr>
                <w:rStyle w:val="Hyperlink"/>
              </w:rPr>
              <w:t>2</w:t>
            </w:r>
            <w:r>
              <w:fldChar w:fldCharType="end"/>
            </w:r>
          </w:hyperlink>
        </w:p>
        <w:p w:rsidR="00196D23" w:rsidP="39A4259E" w:rsidRDefault="00196D23" w14:paraId="21A05770" w14:textId="63C62B67">
          <w:pPr>
            <w:pStyle w:val="TOC3"/>
            <w:tabs>
              <w:tab w:val="right" w:leader="dot" w:pos="9345"/>
            </w:tabs>
            <w:rPr>
              <w:rStyle w:val="Hyperlink"/>
              <w:noProof/>
              <w:kern w:val="2"/>
              <w:lang w:eastAsia="en-US"/>
              <w14:ligatures w14:val="standardContextual"/>
            </w:rPr>
          </w:pPr>
          <w:hyperlink w:anchor="_Toc1380193814">
            <w:r w:rsidRPr="39A4259E" w:rsidR="39A4259E">
              <w:rPr>
                <w:rStyle w:val="Hyperlink"/>
              </w:rPr>
              <w:t>Music</w:t>
            </w:r>
            <w:r>
              <w:tab/>
            </w:r>
            <w:r>
              <w:fldChar w:fldCharType="begin"/>
            </w:r>
            <w:r>
              <w:instrText xml:space="preserve">PAGEREF _Toc1380193814 \h</w:instrText>
            </w:r>
            <w:r>
              <w:fldChar w:fldCharType="separate"/>
            </w:r>
            <w:r w:rsidRPr="39A4259E" w:rsidR="39A4259E">
              <w:rPr>
                <w:rStyle w:val="Hyperlink"/>
              </w:rPr>
              <w:t>2</w:t>
            </w:r>
            <w:r>
              <w:fldChar w:fldCharType="end"/>
            </w:r>
          </w:hyperlink>
        </w:p>
        <w:p w:rsidR="00196D23" w:rsidP="39A4259E" w:rsidRDefault="00196D23" w14:paraId="1F47319E" w14:textId="1EE8A090">
          <w:pPr>
            <w:pStyle w:val="TOC3"/>
            <w:tabs>
              <w:tab w:val="right" w:leader="dot" w:pos="9345"/>
            </w:tabs>
            <w:rPr>
              <w:rStyle w:val="Hyperlink"/>
              <w:noProof/>
              <w:kern w:val="2"/>
              <w:lang w:eastAsia="en-US"/>
              <w14:ligatures w14:val="standardContextual"/>
            </w:rPr>
          </w:pPr>
          <w:hyperlink w:anchor="_Toc1642096968">
            <w:r w:rsidRPr="39A4259E" w:rsidR="39A4259E">
              <w:rPr>
                <w:rStyle w:val="Hyperlink"/>
              </w:rPr>
              <w:t>Art and Photography</w:t>
            </w:r>
            <w:r>
              <w:tab/>
            </w:r>
            <w:r>
              <w:fldChar w:fldCharType="begin"/>
            </w:r>
            <w:r>
              <w:instrText xml:space="preserve">PAGEREF _Toc1642096968 \h</w:instrText>
            </w:r>
            <w:r>
              <w:fldChar w:fldCharType="separate"/>
            </w:r>
            <w:r w:rsidRPr="39A4259E" w:rsidR="39A4259E">
              <w:rPr>
                <w:rStyle w:val="Hyperlink"/>
              </w:rPr>
              <w:t>2</w:t>
            </w:r>
            <w:r>
              <w:fldChar w:fldCharType="end"/>
            </w:r>
          </w:hyperlink>
        </w:p>
        <w:p w:rsidR="00196D23" w:rsidP="39A4259E" w:rsidRDefault="00196D23" w14:paraId="09472A48" w14:textId="0489219F">
          <w:pPr>
            <w:pStyle w:val="TOC3"/>
            <w:tabs>
              <w:tab w:val="right" w:leader="dot" w:pos="9345"/>
            </w:tabs>
            <w:rPr>
              <w:rStyle w:val="Hyperlink"/>
              <w:noProof/>
              <w:kern w:val="2"/>
              <w:lang w:eastAsia="en-US"/>
              <w14:ligatures w14:val="standardContextual"/>
            </w:rPr>
          </w:pPr>
          <w:hyperlink w:anchor="_Toc1373293507">
            <w:r w:rsidRPr="39A4259E" w:rsidR="39A4259E">
              <w:rPr>
                <w:rStyle w:val="Hyperlink"/>
              </w:rPr>
              <w:t>American Sign Language (ASL)</w:t>
            </w:r>
            <w:r>
              <w:tab/>
            </w:r>
            <w:r>
              <w:fldChar w:fldCharType="begin"/>
            </w:r>
            <w:r>
              <w:instrText xml:space="preserve">PAGEREF _Toc1373293507 \h</w:instrText>
            </w:r>
            <w:r>
              <w:fldChar w:fldCharType="separate"/>
            </w:r>
            <w:r w:rsidRPr="39A4259E" w:rsidR="39A4259E">
              <w:rPr>
                <w:rStyle w:val="Hyperlink"/>
              </w:rPr>
              <w:t>3</w:t>
            </w:r>
            <w:r>
              <w:fldChar w:fldCharType="end"/>
            </w:r>
          </w:hyperlink>
        </w:p>
        <w:p w:rsidR="00196D23" w:rsidP="39A4259E" w:rsidRDefault="00196D23" w14:paraId="0A2DC242" w14:textId="4AED5AD8">
          <w:pPr>
            <w:pStyle w:val="TOC3"/>
            <w:tabs>
              <w:tab w:val="right" w:leader="dot" w:pos="9345"/>
            </w:tabs>
            <w:rPr>
              <w:rStyle w:val="Hyperlink"/>
              <w:noProof/>
              <w:kern w:val="2"/>
              <w:lang w:eastAsia="en-US"/>
              <w14:ligatures w14:val="standardContextual"/>
            </w:rPr>
          </w:pPr>
          <w:hyperlink w:anchor="_Toc285692076">
            <w:r w:rsidRPr="39A4259E" w:rsidR="39A4259E">
              <w:rPr>
                <w:rStyle w:val="Hyperlink"/>
              </w:rPr>
              <w:t>Citizenship (Continuing Education)</w:t>
            </w:r>
            <w:r>
              <w:tab/>
            </w:r>
            <w:r>
              <w:fldChar w:fldCharType="begin"/>
            </w:r>
            <w:r>
              <w:instrText xml:space="preserve">PAGEREF _Toc285692076 \h</w:instrText>
            </w:r>
            <w:r>
              <w:fldChar w:fldCharType="separate"/>
            </w:r>
            <w:r w:rsidRPr="39A4259E" w:rsidR="39A4259E">
              <w:rPr>
                <w:rStyle w:val="Hyperlink"/>
              </w:rPr>
              <w:t>3</w:t>
            </w:r>
            <w:r>
              <w:fldChar w:fldCharType="end"/>
            </w:r>
          </w:hyperlink>
        </w:p>
        <w:p w:rsidR="00196D23" w:rsidP="39A4259E" w:rsidRDefault="00196D23" w14:paraId="18821700" w14:textId="13B324DF">
          <w:pPr>
            <w:pStyle w:val="TOC3"/>
            <w:tabs>
              <w:tab w:val="right" w:leader="dot" w:pos="9345"/>
            </w:tabs>
            <w:rPr>
              <w:rStyle w:val="Hyperlink"/>
              <w:noProof/>
              <w:kern w:val="2"/>
              <w:lang w:eastAsia="en-US"/>
              <w14:ligatures w14:val="standardContextual"/>
            </w:rPr>
          </w:pPr>
          <w:hyperlink w:anchor="_Toc56305821">
            <w:r w:rsidRPr="39A4259E" w:rsidR="39A4259E">
              <w:rPr>
                <w:rStyle w:val="Hyperlink"/>
              </w:rPr>
              <w:t>Computer Science</w:t>
            </w:r>
            <w:r>
              <w:tab/>
            </w:r>
            <w:r>
              <w:fldChar w:fldCharType="begin"/>
            </w:r>
            <w:r>
              <w:instrText xml:space="preserve">PAGEREF _Toc56305821 \h</w:instrText>
            </w:r>
            <w:r>
              <w:fldChar w:fldCharType="separate"/>
            </w:r>
            <w:r w:rsidRPr="39A4259E" w:rsidR="39A4259E">
              <w:rPr>
                <w:rStyle w:val="Hyperlink"/>
              </w:rPr>
              <w:t>3</w:t>
            </w:r>
            <w:r>
              <w:fldChar w:fldCharType="end"/>
            </w:r>
          </w:hyperlink>
        </w:p>
        <w:p w:rsidR="00196D23" w:rsidP="39A4259E" w:rsidRDefault="00196D23" w14:paraId="51B9173E" w14:textId="1728AEE1">
          <w:pPr>
            <w:pStyle w:val="TOC2"/>
            <w:tabs>
              <w:tab w:val="right" w:leader="dot" w:pos="9345"/>
            </w:tabs>
            <w:rPr>
              <w:rStyle w:val="Hyperlink"/>
              <w:noProof/>
              <w:kern w:val="2"/>
              <w:lang w:eastAsia="en-US"/>
              <w14:ligatures w14:val="standardContextual"/>
            </w:rPr>
          </w:pPr>
          <w:hyperlink w:anchor="_Toc1181631494">
            <w:r w:rsidRPr="39A4259E" w:rsidR="39A4259E">
              <w:rPr>
                <w:rStyle w:val="Hyperlink"/>
              </w:rPr>
              <w:t>Commendable Practices and Strengths</w:t>
            </w:r>
            <w:r>
              <w:tab/>
            </w:r>
            <w:r>
              <w:fldChar w:fldCharType="begin"/>
            </w:r>
            <w:r>
              <w:instrText xml:space="preserve">PAGEREF _Toc1181631494 \h</w:instrText>
            </w:r>
            <w:r>
              <w:fldChar w:fldCharType="separate"/>
            </w:r>
            <w:r w:rsidRPr="39A4259E" w:rsidR="39A4259E">
              <w:rPr>
                <w:rStyle w:val="Hyperlink"/>
              </w:rPr>
              <w:t>4</w:t>
            </w:r>
            <w:r>
              <w:fldChar w:fldCharType="end"/>
            </w:r>
          </w:hyperlink>
        </w:p>
        <w:p w:rsidR="00196D23" w:rsidP="39A4259E" w:rsidRDefault="00196D23" w14:paraId="44BD80DC" w14:textId="2D8AC49C">
          <w:pPr>
            <w:pStyle w:val="TOC3"/>
            <w:tabs>
              <w:tab w:val="right" w:leader="dot" w:pos="9345"/>
            </w:tabs>
            <w:rPr>
              <w:rStyle w:val="Hyperlink"/>
              <w:noProof/>
              <w:kern w:val="2"/>
              <w:lang w:eastAsia="en-US"/>
              <w14:ligatures w14:val="standardContextual"/>
            </w:rPr>
          </w:pPr>
          <w:hyperlink w:anchor="_Toc624213382">
            <w:r w:rsidRPr="39A4259E" w:rsidR="39A4259E">
              <w:rPr>
                <w:rStyle w:val="Hyperlink"/>
              </w:rPr>
              <w:t>Enrollment:</w:t>
            </w:r>
            <w:r>
              <w:tab/>
            </w:r>
            <w:r>
              <w:fldChar w:fldCharType="begin"/>
            </w:r>
            <w:r>
              <w:instrText xml:space="preserve">PAGEREF _Toc624213382 \h</w:instrText>
            </w:r>
            <w:r>
              <w:fldChar w:fldCharType="separate"/>
            </w:r>
            <w:r w:rsidRPr="39A4259E" w:rsidR="39A4259E">
              <w:rPr>
                <w:rStyle w:val="Hyperlink"/>
              </w:rPr>
              <w:t>4</w:t>
            </w:r>
            <w:r>
              <w:fldChar w:fldCharType="end"/>
            </w:r>
          </w:hyperlink>
        </w:p>
        <w:p w:rsidR="00196D23" w:rsidP="39A4259E" w:rsidRDefault="00196D23" w14:paraId="350561DF" w14:textId="57D6ED35">
          <w:pPr>
            <w:pStyle w:val="TOC3"/>
            <w:tabs>
              <w:tab w:val="right" w:leader="dot" w:pos="9345"/>
            </w:tabs>
            <w:rPr>
              <w:rStyle w:val="Hyperlink"/>
              <w:noProof/>
              <w:kern w:val="2"/>
              <w:lang w:eastAsia="en-US"/>
              <w14:ligatures w14:val="standardContextual"/>
            </w:rPr>
          </w:pPr>
          <w:hyperlink w:anchor="_Toc1345309186">
            <w:r w:rsidRPr="39A4259E" w:rsidR="39A4259E">
              <w:rPr>
                <w:rStyle w:val="Hyperlink"/>
              </w:rPr>
              <w:t>Innovative Curriculum and New Offerings</w:t>
            </w:r>
            <w:r>
              <w:tab/>
            </w:r>
            <w:r>
              <w:fldChar w:fldCharType="begin"/>
            </w:r>
            <w:r>
              <w:instrText xml:space="preserve">PAGEREF _Toc1345309186 \h</w:instrText>
            </w:r>
            <w:r>
              <w:fldChar w:fldCharType="separate"/>
            </w:r>
            <w:r w:rsidRPr="39A4259E" w:rsidR="39A4259E">
              <w:rPr>
                <w:rStyle w:val="Hyperlink"/>
              </w:rPr>
              <w:t>4</w:t>
            </w:r>
            <w:r>
              <w:fldChar w:fldCharType="end"/>
            </w:r>
          </w:hyperlink>
        </w:p>
        <w:p w:rsidR="00196D23" w:rsidP="39A4259E" w:rsidRDefault="00196D23" w14:paraId="2A887BB5" w14:textId="560BD2C8">
          <w:pPr>
            <w:pStyle w:val="TOC3"/>
            <w:tabs>
              <w:tab w:val="right" w:leader="dot" w:pos="9345"/>
            </w:tabs>
            <w:rPr>
              <w:rStyle w:val="Hyperlink"/>
              <w:noProof/>
              <w:kern w:val="2"/>
              <w:lang w:eastAsia="en-US"/>
              <w14:ligatures w14:val="standardContextual"/>
            </w:rPr>
          </w:pPr>
          <w:hyperlink w:anchor="_Toc504315744">
            <w:r w:rsidRPr="39A4259E" w:rsidR="39A4259E">
              <w:rPr>
                <w:rStyle w:val="Hyperlink"/>
              </w:rPr>
              <w:t>Use of Technology and Modalities</w:t>
            </w:r>
            <w:r>
              <w:tab/>
            </w:r>
            <w:r>
              <w:fldChar w:fldCharType="begin"/>
            </w:r>
            <w:r>
              <w:instrText xml:space="preserve">PAGEREF _Toc504315744 \h</w:instrText>
            </w:r>
            <w:r>
              <w:fldChar w:fldCharType="separate"/>
            </w:r>
            <w:r w:rsidRPr="39A4259E" w:rsidR="39A4259E">
              <w:rPr>
                <w:rStyle w:val="Hyperlink"/>
              </w:rPr>
              <w:t>4</w:t>
            </w:r>
            <w:r>
              <w:fldChar w:fldCharType="end"/>
            </w:r>
          </w:hyperlink>
        </w:p>
        <w:p w:rsidR="00196D23" w:rsidP="39A4259E" w:rsidRDefault="00196D23" w14:paraId="50FEA479" w14:textId="77AB4355">
          <w:pPr>
            <w:pStyle w:val="TOC3"/>
            <w:tabs>
              <w:tab w:val="right" w:leader="dot" w:pos="9345"/>
            </w:tabs>
            <w:rPr>
              <w:rStyle w:val="Hyperlink"/>
              <w:noProof/>
              <w:kern w:val="2"/>
              <w:lang w:eastAsia="en-US"/>
              <w14:ligatures w14:val="standardContextual"/>
            </w:rPr>
          </w:pPr>
          <w:hyperlink w:anchor="_Toc983774440">
            <w:r w:rsidRPr="39A4259E" w:rsidR="39A4259E">
              <w:rPr>
                <w:rStyle w:val="Hyperlink"/>
              </w:rPr>
              <w:t>Student Support and Equity Efforts</w:t>
            </w:r>
            <w:r>
              <w:tab/>
            </w:r>
            <w:r>
              <w:fldChar w:fldCharType="begin"/>
            </w:r>
            <w:r>
              <w:instrText xml:space="preserve">PAGEREF _Toc983774440 \h</w:instrText>
            </w:r>
            <w:r>
              <w:fldChar w:fldCharType="separate"/>
            </w:r>
            <w:r w:rsidRPr="39A4259E" w:rsidR="39A4259E">
              <w:rPr>
                <w:rStyle w:val="Hyperlink"/>
              </w:rPr>
              <w:t>4</w:t>
            </w:r>
            <w:r>
              <w:fldChar w:fldCharType="end"/>
            </w:r>
          </w:hyperlink>
        </w:p>
        <w:p w:rsidR="00196D23" w:rsidP="39A4259E" w:rsidRDefault="00196D23" w14:paraId="53F88801" w14:textId="0CC9F569">
          <w:pPr>
            <w:pStyle w:val="TOC2"/>
            <w:tabs>
              <w:tab w:val="right" w:leader="dot" w:pos="9345"/>
            </w:tabs>
            <w:rPr>
              <w:rStyle w:val="Hyperlink"/>
              <w:noProof/>
              <w:kern w:val="2"/>
              <w:lang w:eastAsia="en-US"/>
              <w14:ligatures w14:val="standardContextual"/>
            </w:rPr>
          </w:pPr>
          <w:hyperlink w:anchor="_Toc1616800371">
            <w:r w:rsidRPr="39A4259E" w:rsidR="39A4259E">
              <w:rPr>
                <w:rStyle w:val="Hyperlink"/>
              </w:rPr>
              <w:t>Areas For Improvement</w:t>
            </w:r>
            <w:r>
              <w:tab/>
            </w:r>
            <w:r>
              <w:fldChar w:fldCharType="begin"/>
            </w:r>
            <w:r>
              <w:instrText xml:space="preserve">PAGEREF _Toc1616800371 \h</w:instrText>
            </w:r>
            <w:r>
              <w:fldChar w:fldCharType="separate"/>
            </w:r>
            <w:r w:rsidRPr="39A4259E" w:rsidR="39A4259E">
              <w:rPr>
                <w:rStyle w:val="Hyperlink"/>
              </w:rPr>
              <w:t>5</w:t>
            </w:r>
            <w:r>
              <w:fldChar w:fldCharType="end"/>
            </w:r>
          </w:hyperlink>
        </w:p>
        <w:p w:rsidR="00196D23" w:rsidP="39A4259E" w:rsidRDefault="00196D23" w14:paraId="0086643C" w14:textId="6F027758">
          <w:pPr>
            <w:pStyle w:val="TOC2"/>
            <w:tabs>
              <w:tab w:val="right" w:leader="dot" w:pos="9345"/>
            </w:tabs>
            <w:rPr>
              <w:rStyle w:val="Hyperlink"/>
              <w:noProof/>
              <w:kern w:val="2"/>
              <w:lang w:eastAsia="en-US"/>
              <w14:ligatures w14:val="standardContextual"/>
            </w:rPr>
          </w:pPr>
          <w:hyperlink w:anchor="_Toc114768114">
            <w:r w:rsidRPr="39A4259E" w:rsidR="39A4259E">
              <w:rPr>
                <w:rStyle w:val="Hyperlink"/>
              </w:rPr>
              <w:t>Budgets and Timelines</w:t>
            </w:r>
            <w:r>
              <w:tab/>
            </w:r>
            <w:r>
              <w:fldChar w:fldCharType="begin"/>
            </w:r>
            <w:r>
              <w:instrText xml:space="preserve">PAGEREF _Toc114768114 \h</w:instrText>
            </w:r>
            <w:r>
              <w:fldChar w:fldCharType="separate"/>
            </w:r>
            <w:r w:rsidRPr="39A4259E" w:rsidR="39A4259E">
              <w:rPr>
                <w:rStyle w:val="Hyperlink"/>
              </w:rPr>
              <w:t>6</w:t>
            </w:r>
            <w:r>
              <w:fldChar w:fldCharType="end"/>
            </w:r>
          </w:hyperlink>
        </w:p>
        <w:p w:rsidR="39A4259E" w:rsidP="39A4259E" w:rsidRDefault="39A4259E" w14:paraId="3B8A28F3" w14:textId="7C5FC29B">
          <w:pPr>
            <w:pStyle w:val="TOC2"/>
            <w:tabs>
              <w:tab w:val="right" w:leader="dot" w:pos="9345"/>
            </w:tabs>
            <w:rPr>
              <w:rStyle w:val="Hyperlink"/>
            </w:rPr>
          </w:pPr>
          <w:hyperlink w:anchor="_Toc898004950">
            <w:r w:rsidRPr="39A4259E" w:rsidR="39A4259E">
              <w:rPr>
                <w:rStyle w:val="Hyperlink"/>
              </w:rPr>
              <w:t>Conclusion</w:t>
            </w:r>
            <w:r>
              <w:tab/>
            </w:r>
            <w:r>
              <w:fldChar w:fldCharType="begin"/>
            </w:r>
            <w:r>
              <w:instrText xml:space="preserve">PAGEREF _Toc898004950 \h</w:instrText>
            </w:r>
            <w:r>
              <w:fldChar w:fldCharType="separate"/>
            </w:r>
            <w:r w:rsidRPr="39A4259E" w:rsidR="39A4259E">
              <w:rPr>
                <w:rStyle w:val="Hyperlink"/>
              </w:rPr>
              <w:t>6</w:t>
            </w:r>
            <w:r>
              <w:fldChar w:fldCharType="end"/>
            </w:r>
          </w:hyperlink>
        </w:p>
        <w:p w:rsidR="39A4259E" w:rsidP="39A4259E" w:rsidRDefault="39A4259E" w14:paraId="61C4A355" w14:textId="284B58EF">
          <w:pPr>
            <w:pStyle w:val="TOC2"/>
            <w:tabs>
              <w:tab w:val="right" w:leader="dot" w:pos="9345"/>
            </w:tabs>
            <w:rPr>
              <w:rStyle w:val="Hyperlink"/>
            </w:rPr>
          </w:pPr>
          <w:hyperlink w:anchor="_Toc845966033">
            <w:r w:rsidRPr="39A4259E" w:rsidR="39A4259E">
              <w:rPr>
                <w:rStyle w:val="Hyperlink"/>
              </w:rPr>
              <w:t>Upcoming Capstone Reviews:</w:t>
            </w:r>
            <w:r>
              <w:tab/>
            </w:r>
            <w:r>
              <w:fldChar w:fldCharType="begin"/>
            </w:r>
            <w:r>
              <w:instrText xml:space="preserve">PAGEREF _Toc845966033 \h</w:instrText>
            </w:r>
            <w:r>
              <w:fldChar w:fldCharType="separate"/>
            </w:r>
            <w:r w:rsidRPr="39A4259E" w:rsidR="39A4259E">
              <w:rPr>
                <w:rStyle w:val="Hyperlink"/>
              </w:rPr>
              <w:t>7</w:t>
            </w:r>
            <w:r>
              <w:fldChar w:fldCharType="end"/>
            </w:r>
          </w:hyperlink>
          <w:r>
            <w:fldChar w:fldCharType="end"/>
          </w:r>
        </w:p>
      </w:sdtContent>
    </w:sdt>
    <w:p w:rsidR="00196D23" w:rsidRDefault="00196D23" w14:paraId="01A6E7B7" w14:textId="3EC00B6B" w14:noSpellErr="1"/>
    <w:p w:rsidR="00EF2B15" w:rsidP="00EF2B15" w:rsidRDefault="00EF2B15" w14:paraId="23F0B4B9" w14:textId="1770FA67" w14:noSpellErr="1">
      <w:pPr>
        <w:pStyle w:val="Heading2"/>
      </w:pPr>
      <w:bookmarkStart w:name="_Toc1190685364" w:id="444894308"/>
      <w:r w:rsidR="00EF2B15">
        <w:rPr/>
        <w:t>Goals</w:t>
      </w:r>
      <w:bookmarkEnd w:id="444894308"/>
    </w:p>
    <w:p w:rsidR="704B8D2A" w:rsidRDefault="704B8D2A" w14:paraId="4660709F" w14:textId="5E27A0C1">
      <w:r>
        <w:t xml:space="preserve">Here </w:t>
      </w:r>
      <w:r w:rsidR="29D0F713">
        <w:t>are</w:t>
      </w:r>
      <w:r>
        <w:t xml:space="preserve"> goals </w:t>
      </w:r>
      <w:r w:rsidR="3D18876B">
        <w:t xml:space="preserve">reported out </w:t>
      </w:r>
      <w:r>
        <w:t xml:space="preserve">from each </w:t>
      </w:r>
      <w:r w:rsidR="61E58096">
        <w:t>of these</w:t>
      </w:r>
      <w:r>
        <w:t xml:space="preserve"> </w:t>
      </w:r>
      <w:r w:rsidR="6104B922">
        <w:t>academic departments</w:t>
      </w:r>
      <w:r w:rsidR="19F63D1C">
        <w:t>:</w:t>
      </w:r>
    </w:p>
    <w:p w:rsidR="7B5E3DFF" w:rsidP="39A4259E" w:rsidRDefault="7B5E3DFF" w14:paraId="33C47F08" w14:textId="17540C07" w14:noSpellErr="1">
      <w:pPr>
        <w:pStyle w:val="Heading3"/>
        <w:spacing w:before="281" w:after="281"/>
        <w:rPr>
          <w:rFonts w:ascii="Aptos" w:hAnsi="Aptos" w:eastAsia="Aptos" w:cs="Aptos"/>
          <w:b w:val="1"/>
          <w:bCs w:val="1"/>
        </w:rPr>
      </w:pPr>
      <w:bookmarkStart w:name="_Toc429896844" w:id="494280253"/>
      <w:r w:rsidRPr="39A4259E" w:rsidR="7B5E3DFF">
        <w:rPr>
          <w:rFonts w:ascii="Aptos" w:hAnsi="Aptos" w:eastAsia="Aptos" w:cs="Aptos"/>
          <w:b w:val="1"/>
          <w:bCs w:val="1"/>
        </w:rPr>
        <w:t>Political Science</w:t>
      </w:r>
      <w:bookmarkEnd w:id="494280253"/>
    </w:p>
    <w:p w:rsidRPr="004F2682" w:rsidR="004F2682" w:rsidP="004745A8" w:rsidRDefault="004F2682" w14:paraId="3DB14E8E" w14:textId="4872BB28">
      <w:pPr>
        <w:pStyle w:val="NoSpacing"/>
        <w:numPr>
          <w:ilvl w:val="0"/>
          <w:numId w:val="7"/>
        </w:numPr>
        <w:rPr>
          <w:rFonts w:eastAsia="Aptos"/>
        </w:rPr>
      </w:pPr>
      <w:r w:rsidRPr="004F2682">
        <w:rPr>
          <w:rFonts w:eastAsia="Aptos"/>
        </w:rPr>
        <w:t>Maintain a 90% Retention Rate Across the Department</w:t>
      </w:r>
    </w:p>
    <w:p w:rsidRPr="004F2682" w:rsidR="004F2682" w:rsidP="004745A8" w:rsidRDefault="004F2682" w14:paraId="561F6118" w14:textId="7482DBAC">
      <w:pPr>
        <w:pStyle w:val="NoSpacing"/>
        <w:numPr>
          <w:ilvl w:val="0"/>
          <w:numId w:val="7"/>
        </w:numPr>
        <w:rPr>
          <w:rFonts w:eastAsia="Aptos"/>
        </w:rPr>
      </w:pPr>
      <w:r w:rsidRPr="004F2682">
        <w:rPr>
          <w:rFonts w:eastAsia="Aptos"/>
        </w:rPr>
        <w:t>Achieve a 70% “Pass” Rate Across the Department</w:t>
      </w:r>
    </w:p>
    <w:p w:rsidRPr="004F2682" w:rsidR="004F2682" w:rsidP="004745A8" w:rsidRDefault="004F2682" w14:paraId="0CDCC8D0" w14:textId="5B325623">
      <w:pPr>
        <w:pStyle w:val="NoSpacing"/>
        <w:numPr>
          <w:ilvl w:val="0"/>
          <w:numId w:val="7"/>
        </w:numPr>
        <w:rPr>
          <w:rFonts w:eastAsia="Aptos"/>
        </w:rPr>
      </w:pPr>
      <w:r w:rsidRPr="004F2682">
        <w:rPr>
          <w:rFonts w:eastAsia="Aptos"/>
        </w:rPr>
        <w:t>Revise and Create Curriculum Consistent with UC/CSU Course Political Science Offerings</w:t>
      </w:r>
    </w:p>
    <w:p w:rsidRPr="004F2682" w:rsidR="004F2682" w:rsidP="004745A8" w:rsidRDefault="004F2682" w14:paraId="0D10870B" w14:textId="351F51E9">
      <w:pPr>
        <w:pStyle w:val="NoSpacing"/>
        <w:numPr>
          <w:ilvl w:val="0"/>
          <w:numId w:val="7"/>
        </w:numPr>
        <w:rPr>
          <w:rFonts w:eastAsia="Aptos"/>
        </w:rPr>
      </w:pPr>
      <w:r w:rsidRPr="004F2682">
        <w:rPr>
          <w:rFonts w:eastAsia="Aptos"/>
        </w:rPr>
        <w:t>Update ADT degree to be consistent with C-ID and Cal-GETC changes</w:t>
      </w:r>
    </w:p>
    <w:p w:rsidR="7B5E3DFF" w:rsidP="39A4259E" w:rsidRDefault="7B5E3DFF" w14:paraId="4BBF673F" w14:textId="0D5E3618" w14:noSpellErr="1">
      <w:pPr>
        <w:pStyle w:val="Heading3"/>
        <w:spacing w:before="281" w:after="281"/>
        <w:rPr>
          <w:rFonts w:ascii="Aptos" w:hAnsi="Aptos" w:eastAsia="Aptos" w:cs="Aptos"/>
          <w:b w:val="1"/>
          <w:bCs w:val="1"/>
        </w:rPr>
      </w:pPr>
      <w:bookmarkStart w:name="_Toc171270430" w:id="1311135411"/>
      <w:r w:rsidRPr="39A4259E" w:rsidR="7B5E3DFF">
        <w:rPr>
          <w:rFonts w:ascii="Aptos" w:hAnsi="Aptos" w:eastAsia="Aptos" w:cs="Aptos"/>
          <w:b w:val="1"/>
          <w:bCs w:val="1"/>
        </w:rPr>
        <w:t>Occupational Therapy Assistant (OTA)</w:t>
      </w:r>
      <w:bookmarkEnd w:id="1311135411"/>
    </w:p>
    <w:p w:rsidRPr="00522391" w:rsidR="00522391" w:rsidP="004745A8" w:rsidRDefault="00522391" w14:paraId="79886866" w14:textId="7A145314">
      <w:pPr>
        <w:pStyle w:val="NoSpacing"/>
        <w:numPr>
          <w:ilvl w:val="0"/>
          <w:numId w:val="8"/>
        </w:numPr>
        <w:rPr>
          <w:rFonts w:eastAsia="Aptos"/>
        </w:rPr>
      </w:pPr>
      <w:r w:rsidRPr="00522391">
        <w:rPr>
          <w:rFonts w:eastAsia="Aptos"/>
        </w:rPr>
        <w:t xml:space="preserve">Increase the number of OTA students </w:t>
      </w:r>
      <w:r w:rsidR="008E0202">
        <w:rPr>
          <w:rFonts w:eastAsia="Aptos"/>
        </w:rPr>
        <w:t>who</w:t>
      </w:r>
      <w:r w:rsidRPr="00522391">
        <w:rPr>
          <w:rFonts w:eastAsia="Aptos"/>
        </w:rPr>
        <w:t xml:space="preserve"> earn their national OTA certification to become COTAs.</w:t>
      </w:r>
      <w:r>
        <w:rPr>
          <w:rFonts w:eastAsia="Aptos"/>
        </w:rPr>
        <w:t xml:space="preserve"> </w:t>
      </w:r>
      <w:r w:rsidRPr="00522391">
        <w:rPr>
          <w:rFonts w:eastAsia="Aptos"/>
        </w:rPr>
        <w:t>Objective: 90% of OTA graduates will pass the national certification test within one year of graduation each year over the next four years.</w:t>
      </w:r>
    </w:p>
    <w:p w:rsidRPr="00522391" w:rsidR="00522391" w:rsidP="004745A8" w:rsidRDefault="00522391" w14:paraId="5EA7D312" w14:textId="168C0C36">
      <w:pPr>
        <w:pStyle w:val="NoSpacing"/>
        <w:numPr>
          <w:ilvl w:val="0"/>
          <w:numId w:val="8"/>
        </w:numPr>
        <w:rPr>
          <w:rFonts w:eastAsia="Aptos"/>
        </w:rPr>
      </w:pPr>
      <w:r w:rsidRPr="00522391">
        <w:rPr>
          <w:rFonts w:eastAsia="Aptos"/>
        </w:rPr>
        <w:t xml:space="preserve">Successful completion of two Level II Fieldwork rotations by </w:t>
      </w:r>
      <w:r w:rsidR="008E0202">
        <w:rPr>
          <w:rFonts w:eastAsia="Aptos"/>
        </w:rPr>
        <w:t>4th-semester</w:t>
      </w:r>
      <w:r w:rsidRPr="00522391">
        <w:rPr>
          <w:rFonts w:eastAsia="Aptos"/>
        </w:rPr>
        <w:t xml:space="preserve"> OTA students.</w:t>
      </w:r>
      <w:r>
        <w:rPr>
          <w:rFonts w:eastAsia="Aptos"/>
        </w:rPr>
        <w:t xml:space="preserve"> </w:t>
      </w:r>
      <w:r w:rsidRPr="00522391">
        <w:rPr>
          <w:rFonts w:eastAsia="Aptos"/>
        </w:rPr>
        <w:t>Objective: 95% of students will achieve a passing score on both rotations of Level II fieldwork each semester over the next 4 years.</w:t>
      </w:r>
    </w:p>
    <w:p w:rsidRPr="001F6A3F" w:rsidR="00522391" w:rsidP="004745A8" w:rsidRDefault="00522391" w14:paraId="67B5639A" w14:textId="737F5319">
      <w:pPr>
        <w:pStyle w:val="NoSpacing"/>
        <w:numPr>
          <w:ilvl w:val="0"/>
          <w:numId w:val="8"/>
        </w:numPr>
        <w:rPr>
          <w:rFonts w:eastAsia="Aptos"/>
        </w:rPr>
      </w:pPr>
      <w:r w:rsidRPr="00522391">
        <w:rPr>
          <w:rFonts w:eastAsia="Aptos"/>
        </w:rPr>
        <w:lastRenderedPageBreak/>
        <w:t>Increase student success rates across all OTA courses.</w:t>
      </w:r>
      <w:r w:rsidR="001F6A3F">
        <w:rPr>
          <w:rFonts w:eastAsia="Aptos"/>
        </w:rPr>
        <w:t xml:space="preserve"> </w:t>
      </w:r>
      <w:r w:rsidRPr="001F6A3F">
        <w:rPr>
          <w:rFonts w:eastAsia="Aptos"/>
        </w:rPr>
        <w:t>Objective: 95% of the OTA students will successfully complete OTA courses with a C or higher at the end of each semester over the next 4 years.</w:t>
      </w:r>
    </w:p>
    <w:p w:rsidR="7B5E3DFF" w:rsidP="39A4259E" w:rsidRDefault="7B5E3DFF" w14:paraId="6837A011" w14:textId="349D4D28" w14:noSpellErr="1">
      <w:pPr>
        <w:pStyle w:val="Heading3"/>
        <w:rPr>
          <w:rFonts w:ascii="Aptos" w:hAnsi="Aptos" w:eastAsia="Aptos" w:cs="Aptos"/>
          <w:b w:val="1"/>
          <w:bCs w:val="1"/>
        </w:rPr>
      </w:pPr>
      <w:bookmarkStart w:name="_Toc793631191" w:id="2013068333"/>
      <w:r w:rsidRPr="39A4259E" w:rsidR="7B5E3DFF">
        <w:rPr>
          <w:rFonts w:ascii="Aptos" w:hAnsi="Aptos" w:eastAsia="Aptos" w:cs="Aptos"/>
          <w:b w:val="1"/>
          <w:bCs w:val="1"/>
        </w:rPr>
        <w:t>Counseling Courses/Instruction</w:t>
      </w:r>
      <w:bookmarkEnd w:id="2013068333"/>
    </w:p>
    <w:p w:rsidRPr="00050D67" w:rsidR="00050D67" w:rsidP="004745A8" w:rsidRDefault="00050D67" w14:paraId="6337C9D4" w14:textId="52F7F103">
      <w:pPr>
        <w:pStyle w:val="NoSpacing"/>
        <w:numPr>
          <w:ilvl w:val="0"/>
          <w:numId w:val="5"/>
        </w:numPr>
        <w:rPr>
          <w:rFonts w:eastAsia="Aptos"/>
        </w:rPr>
      </w:pPr>
      <w:r w:rsidRPr="00050D67">
        <w:rPr>
          <w:rFonts w:eastAsia="Aptos"/>
        </w:rPr>
        <w:t>Resubmit CNSL 150 and CNSL 175 course for C-ID approval and revamp curriculum practices to align with changes.</w:t>
      </w:r>
    </w:p>
    <w:p w:rsidRPr="00050D67" w:rsidR="00050D67" w:rsidP="004745A8" w:rsidRDefault="00050D67" w14:paraId="6E46C652" w14:textId="44BA3106">
      <w:pPr>
        <w:pStyle w:val="NoSpacing"/>
        <w:numPr>
          <w:ilvl w:val="0"/>
          <w:numId w:val="5"/>
        </w:numPr>
        <w:rPr>
          <w:rFonts w:eastAsia="Aptos"/>
        </w:rPr>
      </w:pPr>
      <w:r w:rsidRPr="00050D67">
        <w:rPr>
          <w:rFonts w:eastAsia="Aptos"/>
        </w:rPr>
        <w:t>Institutionalize the summer bridge experience for new students using a noncredit CNSL 305 course.</w:t>
      </w:r>
    </w:p>
    <w:p w:rsidRPr="00050D67" w:rsidR="00050D67" w:rsidP="004745A8" w:rsidRDefault="00050D67" w14:paraId="2C331EBE" w14:textId="626123A4">
      <w:pPr>
        <w:pStyle w:val="NoSpacing"/>
        <w:numPr>
          <w:ilvl w:val="0"/>
          <w:numId w:val="5"/>
        </w:numPr>
        <w:rPr>
          <w:rFonts w:eastAsia="Aptos"/>
        </w:rPr>
      </w:pPr>
      <w:r w:rsidRPr="00050D67">
        <w:rPr>
          <w:rFonts w:eastAsia="Aptos"/>
        </w:rPr>
        <w:t>Advocate via our union for our district to reinstate the right of full time Counseling faculty to teach as part of load to ensure continuity of services, integrate academic and counseling support, and enhance student success, retention, and completion.</w:t>
      </w:r>
    </w:p>
    <w:p w:rsidR="7B5E3DFF" w:rsidP="39A4259E" w:rsidRDefault="7B5E3DFF" w14:paraId="25F22822" w14:textId="5ECE56AB" w14:noSpellErr="1">
      <w:pPr>
        <w:pStyle w:val="Heading3"/>
        <w:rPr>
          <w:rFonts w:ascii="Aptos" w:hAnsi="Aptos" w:eastAsia="Aptos" w:cs="Aptos"/>
          <w:b w:val="1"/>
          <w:bCs w:val="1"/>
        </w:rPr>
      </w:pPr>
      <w:bookmarkStart w:name="_Toc1380193814" w:id="400661093"/>
      <w:r w:rsidRPr="39A4259E" w:rsidR="7B5E3DFF">
        <w:rPr>
          <w:rFonts w:ascii="Aptos" w:hAnsi="Aptos" w:eastAsia="Aptos" w:cs="Aptos"/>
          <w:b w:val="1"/>
          <w:bCs w:val="1"/>
        </w:rPr>
        <w:t>Music</w:t>
      </w:r>
      <w:bookmarkEnd w:id="400661093"/>
    </w:p>
    <w:p w:rsidRPr="007052D9" w:rsidR="007052D9" w:rsidP="004745A8" w:rsidRDefault="007052D9" w14:paraId="3C8D4B94" w14:textId="11F0F67F">
      <w:pPr>
        <w:pStyle w:val="NoSpacing"/>
        <w:numPr>
          <w:ilvl w:val="0"/>
          <w:numId w:val="6"/>
        </w:numPr>
        <w:rPr>
          <w:rFonts w:eastAsia="Aptos"/>
        </w:rPr>
      </w:pPr>
      <w:r w:rsidRPr="007052D9">
        <w:rPr>
          <w:rFonts w:eastAsia="Aptos"/>
        </w:rPr>
        <w:t>Hire a new full-time Music Professor (Instrumental Ensembles) by Spring 2025.</w:t>
      </w:r>
    </w:p>
    <w:p w:rsidRPr="007052D9" w:rsidR="007052D9" w:rsidP="004745A8" w:rsidRDefault="007052D9" w14:paraId="13993C31" w14:textId="642D24DA">
      <w:pPr>
        <w:pStyle w:val="NoSpacing"/>
        <w:numPr>
          <w:ilvl w:val="0"/>
          <w:numId w:val="6"/>
        </w:numPr>
        <w:rPr>
          <w:rFonts w:eastAsia="Aptos"/>
        </w:rPr>
      </w:pPr>
      <w:r w:rsidRPr="007052D9">
        <w:rPr>
          <w:rFonts w:eastAsia="Aptos"/>
        </w:rPr>
        <w:t>Restore the instructional supply budget to pre-2019 levels.</w:t>
      </w:r>
    </w:p>
    <w:p w:rsidRPr="007052D9" w:rsidR="007052D9" w:rsidP="004745A8" w:rsidRDefault="007052D9" w14:paraId="78A6EBF4" w14:textId="32EB9A4F">
      <w:pPr>
        <w:pStyle w:val="NoSpacing"/>
        <w:numPr>
          <w:ilvl w:val="0"/>
          <w:numId w:val="6"/>
        </w:numPr>
        <w:rPr>
          <w:rFonts w:eastAsia="Aptos"/>
        </w:rPr>
      </w:pPr>
      <w:r w:rsidRPr="007052D9">
        <w:rPr>
          <w:rFonts w:eastAsia="Aptos"/>
        </w:rPr>
        <w:t>Expand marketing and outreach, including hiring a full-time FPA marketing person.</w:t>
      </w:r>
    </w:p>
    <w:p w:rsidRPr="007052D9" w:rsidR="007052D9" w:rsidP="004745A8" w:rsidRDefault="007052D9" w14:paraId="36B6ECC6" w14:textId="138B9DBF">
      <w:pPr>
        <w:pStyle w:val="NoSpacing"/>
        <w:numPr>
          <w:ilvl w:val="0"/>
          <w:numId w:val="6"/>
        </w:numPr>
        <w:rPr>
          <w:rFonts w:eastAsia="Aptos"/>
        </w:rPr>
      </w:pPr>
      <w:r w:rsidRPr="007052D9">
        <w:rPr>
          <w:rFonts w:eastAsia="Aptos"/>
        </w:rPr>
        <w:t>Enhance web presence with videos of SAC ensembles.</w:t>
      </w:r>
    </w:p>
    <w:p w:rsidRPr="007052D9" w:rsidR="007052D9" w:rsidP="004745A8" w:rsidRDefault="007052D9" w14:paraId="22A62898" w14:textId="6E2F6214">
      <w:pPr>
        <w:pStyle w:val="NoSpacing"/>
        <w:numPr>
          <w:ilvl w:val="0"/>
          <w:numId w:val="6"/>
        </w:numPr>
        <w:rPr>
          <w:rFonts w:eastAsia="Aptos"/>
        </w:rPr>
      </w:pPr>
      <w:r w:rsidRPr="007052D9">
        <w:rPr>
          <w:rFonts w:eastAsia="Aptos"/>
        </w:rPr>
        <w:t>Develop an area on the application for music group interest.</w:t>
      </w:r>
    </w:p>
    <w:p w:rsidRPr="007052D9" w:rsidR="007052D9" w:rsidP="004745A8" w:rsidRDefault="007052D9" w14:paraId="5B701FB1" w14:textId="2AD29439">
      <w:pPr>
        <w:pStyle w:val="NoSpacing"/>
        <w:numPr>
          <w:ilvl w:val="0"/>
          <w:numId w:val="6"/>
        </w:numPr>
        <w:rPr>
          <w:rFonts w:eastAsia="Aptos"/>
        </w:rPr>
      </w:pPr>
      <w:r w:rsidRPr="007052D9">
        <w:rPr>
          <w:rFonts w:eastAsia="Aptos"/>
        </w:rPr>
        <w:t>Organize student groups for recruitment performances.</w:t>
      </w:r>
    </w:p>
    <w:p w:rsidRPr="007052D9" w:rsidR="007052D9" w:rsidP="004745A8" w:rsidRDefault="007052D9" w14:paraId="777CA649" w14:textId="6B8D2B64">
      <w:pPr>
        <w:pStyle w:val="NoSpacing"/>
        <w:numPr>
          <w:ilvl w:val="0"/>
          <w:numId w:val="6"/>
        </w:numPr>
        <w:rPr>
          <w:rFonts w:eastAsia="Aptos"/>
        </w:rPr>
      </w:pPr>
      <w:r w:rsidRPr="007052D9">
        <w:rPr>
          <w:rFonts w:eastAsia="Aptos"/>
        </w:rPr>
        <w:t>Hire a part-time Theater Tech (Audio Engineer) for Phillips Hall.</w:t>
      </w:r>
    </w:p>
    <w:p w:rsidR="7B5E3DFF" w:rsidP="39A4259E" w:rsidRDefault="7B5E3DFF" w14:paraId="55A60DE6" w14:textId="68D633CD" w14:noSpellErr="1">
      <w:pPr>
        <w:pStyle w:val="Heading3"/>
        <w:rPr>
          <w:rFonts w:ascii="Aptos" w:hAnsi="Aptos" w:eastAsia="Aptos" w:cs="Aptos"/>
          <w:b w:val="1"/>
          <w:bCs w:val="1"/>
        </w:rPr>
      </w:pPr>
      <w:bookmarkStart w:name="_Toc1642096968" w:id="1363225934"/>
      <w:r w:rsidRPr="39A4259E" w:rsidR="7B5E3DFF">
        <w:rPr>
          <w:rFonts w:ascii="Aptos" w:hAnsi="Aptos" w:eastAsia="Aptos" w:cs="Aptos"/>
          <w:b w:val="1"/>
          <w:bCs w:val="1"/>
        </w:rPr>
        <w:t>Art and Photography</w:t>
      </w:r>
      <w:bookmarkEnd w:id="1363225934"/>
    </w:p>
    <w:p w:rsidRPr="0096431B" w:rsidR="0096431B" w:rsidP="004745A8" w:rsidRDefault="0096431B" w14:paraId="69E0AA43" w14:textId="15BD297E">
      <w:pPr>
        <w:pStyle w:val="NoSpacing"/>
        <w:numPr>
          <w:ilvl w:val="0"/>
          <w:numId w:val="2"/>
        </w:numPr>
        <w:rPr>
          <w:i/>
          <w:iCs/>
        </w:rPr>
      </w:pPr>
      <w:r w:rsidRPr="0096431B">
        <w:rPr>
          <w:rStyle w:val="Emphasis"/>
          <w:i w:val="0"/>
          <w:iCs w:val="0"/>
        </w:rPr>
        <w:t xml:space="preserve">Maintain </w:t>
      </w:r>
      <w:r w:rsidR="008E0202">
        <w:rPr>
          <w:rStyle w:val="Emphasis"/>
          <w:i w:val="0"/>
          <w:iCs w:val="0"/>
        </w:rPr>
        <w:t xml:space="preserve">a </w:t>
      </w:r>
      <w:r w:rsidRPr="0096431B">
        <w:rPr>
          <w:rStyle w:val="Emphasis"/>
          <w:i w:val="0"/>
          <w:iCs w:val="0"/>
        </w:rPr>
        <w:t>comprehensive full and part-time art faculty and generate a solid pool of highly qualified adjuncts.</w:t>
      </w:r>
    </w:p>
    <w:p w:rsidRPr="0096431B" w:rsidR="0096431B" w:rsidP="004745A8" w:rsidRDefault="0096431B" w14:paraId="6AF0CC8A" w14:textId="2FE88A1F">
      <w:pPr>
        <w:pStyle w:val="NoSpacing"/>
        <w:numPr>
          <w:ilvl w:val="0"/>
          <w:numId w:val="2"/>
        </w:numPr>
        <w:rPr>
          <w:i/>
          <w:iCs/>
        </w:rPr>
      </w:pPr>
      <w:r w:rsidRPr="0096431B">
        <w:rPr>
          <w:rStyle w:val="Emphasis"/>
          <w:i w:val="0"/>
          <w:iCs w:val="0"/>
        </w:rPr>
        <w:t>Continue to evaluate, create, update and offer a full range of art courses and programs including art history, art appreciation, ceramics, drawing and painting, photography, mural, graphic design, sculpture, wood working, 2-D and 3-D foundations, illustration and jewelry.</w:t>
      </w:r>
    </w:p>
    <w:p w:rsidRPr="0096431B" w:rsidR="0096431B" w:rsidP="004745A8" w:rsidRDefault="0096431B" w14:paraId="32E3C22B" w14:textId="14ED9141">
      <w:pPr>
        <w:pStyle w:val="NoSpacing"/>
        <w:numPr>
          <w:ilvl w:val="0"/>
          <w:numId w:val="2"/>
        </w:numPr>
        <w:rPr>
          <w:i/>
          <w:iCs/>
        </w:rPr>
      </w:pPr>
      <w:r w:rsidRPr="0096431B">
        <w:rPr>
          <w:rStyle w:val="Emphasis"/>
          <w:i w:val="0"/>
          <w:iCs w:val="0"/>
        </w:rPr>
        <w:t xml:space="preserve">Maintain and upgrade tools, equipment, </w:t>
      </w:r>
      <w:r w:rsidR="008E0202">
        <w:rPr>
          <w:rStyle w:val="Emphasis"/>
          <w:i w:val="0"/>
          <w:iCs w:val="0"/>
        </w:rPr>
        <w:t xml:space="preserve">and </w:t>
      </w:r>
      <w:r w:rsidRPr="0096431B">
        <w:rPr>
          <w:rStyle w:val="Emphasis"/>
          <w:i w:val="0"/>
          <w:iCs w:val="0"/>
        </w:rPr>
        <w:t>technology.</w:t>
      </w:r>
    </w:p>
    <w:p w:rsidRPr="0096431B" w:rsidR="0096431B" w:rsidP="004745A8" w:rsidRDefault="0096431B" w14:paraId="669CC529" w14:textId="5AF2D252">
      <w:pPr>
        <w:pStyle w:val="NoSpacing"/>
        <w:numPr>
          <w:ilvl w:val="0"/>
          <w:numId w:val="2"/>
        </w:numPr>
        <w:rPr>
          <w:i/>
          <w:iCs/>
        </w:rPr>
      </w:pPr>
      <w:r w:rsidRPr="0096431B">
        <w:rPr>
          <w:rStyle w:val="Emphasis"/>
          <w:i w:val="0"/>
          <w:iCs w:val="0"/>
        </w:rPr>
        <w:t>Increase enrollments through outreach, internal/external marketing, and curriculum offerings.</w:t>
      </w:r>
    </w:p>
    <w:p w:rsidRPr="0096431B" w:rsidR="0096431B" w:rsidP="004745A8" w:rsidRDefault="0096431B" w14:paraId="2744920F" w14:textId="4BBBC58F">
      <w:pPr>
        <w:pStyle w:val="NoSpacing"/>
        <w:numPr>
          <w:ilvl w:val="0"/>
          <w:numId w:val="2"/>
        </w:numPr>
        <w:rPr>
          <w:i/>
          <w:iCs/>
        </w:rPr>
      </w:pPr>
      <w:r w:rsidRPr="0096431B">
        <w:rPr>
          <w:rStyle w:val="Emphasis"/>
          <w:i w:val="0"/>
          <w:iCs w:val="0"/>
        </w:rPr>
        <w:t xml:space="preserve">Develop better relationships with 4-year schools and increase the number of graduating art students </w:t>
      </w:r>
      <w:r w:rsidR="008E0202">
        <w:rPr>
          <w:rStyle w:val="Emphasis"/>
          <w:i w:val="0"/>
          <w:iCs w:val="0"/>
        </w:rPr>
        <w:t>who</w:t>
      </w:r>
      <w:r w:rsidRPr="0096431B">
        <w:rPr>
          <w:rStyle w:val="Emphasis"/>
          <w:i w:val="0"/>
          <w:iCs w:val="0"/>
        </w:rPr>
        <w:t xml:space="preserve"> matriculate to the university level.</w:t>
      </w:r>
    </w:p>
    <w:p w:rsidRPr="0096431B" w:rsidR="0096431B" w:rsidP="004745A8" w:rsidRDefault="008E0202" w14:paraId="0CA40CF7" w14:textId="1D47233B">
      <w:pPr>
        <w:pStyle w:val="NoSpacing"/>
        <w:numPr>
          <w:ilvl w:val="0"/>
          <w:numId w:val="2"/>
        </w:numPr>
        <w:rPr>
          <w:i/>
          <w:iCs/>
        </w:rPr>
      </w:pPr>
      <w:r>
        <w:rPr>
          <w:rStyle w:val="Emphasis"/>
          <w:i w:val="0"/>
          <w:iCs w:val="0"/>
        </w:rPr>
        <w:t>Identify</w:t>
      </w:r>
      <w:r w:rsidRPr="0096431B" w:rsidR="0096431B">
        <w:rPr>
          <w:rStyle w:val="Emphasis"/>
          <w:i w:val="0"/>
          <w:iCs w:val="0"/>
        </w:rPr>
        <w:t xml:space="preserve"> and resolve facilities and safety issues in our classrooms and other instructional spaces.</w:t>
      </w:r>
    </w:p>
    <w:p w:rsidR="0096431B" w:rsidP="004745A8" w:rsidRDefault="0096431B" w14:paraId="0C920619" w14:textId="38CD5BE1">
      <w:pPr>
        <w:pStyle w:val="NoSpacing"/>
        <w:numPr>
          <w:ilvl w:val="0"/>
          <w:numId w:val="2"/>
        </w:numPr>
      </w:pPr>
      <w:r w:rsidRPr="0096431B">
        <w:rPr>
          <w:rStyle w:val="Emphasis"/>
          <w:i w:val="0"/>
          <w:iCs w:val="0"/>
        </w:rPr>
        <w:t>Research and discuss ways as a department to better innovate how we teach and how to best implement using the latest industry standard technology</w:t>
      </w:r>
    </w:p>
    <w:p w:rsidR="7B5E3DFF" w:rsidP="39A4259E" w:rsidRDefault="7B5E3DFF" w14:paraId="618CA313" w14:textId="0B1E68F9" w14:noSpellErr="1">
      <w:pPr>
        <w:pStyle w:val="Heading3"/>
        <w:rPr>
          <w:rFonts w:ascii="Aptos" w:hAnsi="Aptos" w:eastAsia="Aptos" w:cs="Aptos"/>
          <w:b w:val="1"/>
          <w:bCs w:val="1"/>
        </w:rPr>
      </w:pPr>
      <w:bookmarkStart w:name="_Toc1373293507" w:id="356087852"/>
      <w:r w:rsidRPr="39A4259E" w:rsidR="7B5E3DFF">
        <w:rPr>
          <w:rFonts w:ascii="Aptos" w:hAnsi="Aptos" w:eastAsia="Aptos" w:cs="Aptos"/>
          <w:b w:val="1"/>
          <w:bCs w:val="1"/>
        </w:rPr>
        <w:t>American Sign Language (ASL)</w:t>
      </w:r>
      <w:bookmarkEnd w:id="356087852"/>
    </w:p>
    <w:p w:rsidRPr="00470B57" w:rsidR="00470B57" w:rsidP="004745A8" w:rsidRDefault="00470B57" w14:paraId="619875E4" w14:textId="0605B47D">
      <w:pPr>
        <w:pStyle w:val="NoSpacing"/>
        <w:numPr>
          <w:ilvl w:val="0"/>
          <w:numId w:val="3"/>
        </w:numPr>
        <w:rPr>
          <w:rFonts w:eastAsia="Aptos"/>
        </w:rPr>
      </w:pPr>
      <w:r w:rsidRPr="00470B57">
        <w:rPr>
          <w:rFonts w:eastAsia="Aptos"/>
        </w:rPr>
        <w:t xml:space="preserve">Hire more </w:t>
      </w:r>
      <w:r w:rsidR="005638B2">
        <w:rPr>
          <w:rFonts w:eastAsia="Aptos"/>
        </w:rPr>
        <w:t>full-time</w:t>
      </w:r>
      <w:r w:rsidRPr="00470B57">
        <w:rPr>
          <w:rFonts w:eastAsia="Aptos"/>
        </w:rPr>
        <w:t xml:space="preserve"> faculty.</w:t>
      </w:r>
    </w:p>
    <w:p w:rsidRPr="00470B57" w:rsidR="00470B57" w:rsidP="004745A8" w:rsidRDefault="00470B57" w14:paraId="30EFA5AA" w14:textId="27A7C4F6">
      <w:pPr>
        <w:pStyle w:val="NoSpacing"/>
        <w:numPr>
          <w:ilvl w:val="0"/>
          <w:numId w:val="3"/>
        </w:numPr>
        <w:rPr>
          <w:rFonts w:eastAsia="Aptos"/>
        </w:rPr>
      </w:pPr>
      <w:r w:rsidRPr="00470B57">
        <w:rPr>
          <w:rFonts w:eastAsia="Aptos"/>
        </w:rPr>
        <w:t>Grow the Beginning Interpreting and Ethics 2 course.</w:t>
      </w:r>
    </w:p>
    <w:p w:rsidRPr="00470B57" w:rsidR="00470B57" w:rsidP="004745A8" w:rsidRDefault="00470B57" w14:paraId="74B32B91" w14:textId="23E9D80F">
      <w:pPr>
        <w:pStyle w:val="NoSpacing"/>
        <w:numPr>
          <w:ilvl w:val="0"/>
          <w:numId w:val="3"/>
        </w:numPr>
        <w:rPr>
          <w:rFonts w:eastAsia="Aptos"/>
        </w:rPr>
      </w:pPr>
      <w:r w:rsidRPr="00470B57">
        <w:rPr>
          <w:rFonts w:eastAsia="Aptos"/>
        </w:rPr>
        <w:t xml:space="preserve">Grow </w:t>
      </w:r>
      <w:r w:rsidR="005638B2">
        <w:rPr>
          <w:rFonts w:eastAsia="Aptos"/>
        </w:rPr>
        <w:t xml:space="preserve">the </w:t>
      </w:r>
      <w:r w:rsidRPr="00470B57">
        <w:rPr>
          <w:rFonts w:eastAsia="Aptos"/>
        </w:rPr>
        <w:t>program overall.</w:t>
      </w:r>
    </w:p>
    <w:p w:rsidRPr="00470B57" w:rsidR="00470B57" w:rsidP="004745A8" w:rsidRDefault="00470B57" w14:paraId="189B5E74" w14:textId="14628878">
      <w:pPr>
        <w:pStyle w:val="NoSpacing"/>
        <w:numPr>
          <w:ilvl w:val="0"/>
          <w:numId w:val="3"/>
        </w:numPr>
        <w:rPr>
          <w:rFonts w:eastAsia="Aptos"/>
        </w:rPr>
      </w:pPr>
      <w:r w:rsidRPr="00470B57">
        <w:rPr>
          <w:rFonts w:eastAsia="Aptos"/>
        </w:rPr>
        <w:lastRenderedPageBreak/>
        <w:t>Offer more OER-ZTC courses for students.</w:t>
      </w:r>
    </w:p>
    <w:p w:rsidRPr="00470B57" w:rsidR="00470B57" w:rsidP="004745A8" w:rsidRDefault="00470B57" w14:paraId="1B833686" w14:textId="231A1712">
      <w:pPr>
        <w:pStyle w:val="NoSpacing"/>
        <w:numPr>
          <w:ilvl w:val="0"/>
          <w:numId w:val="3"/>
        </w:numPr>
        <w:rPr>
          <w:rFonts w:eastAsia="Aptos"/>
        </w:rPr>
      </w:pPr>
      <w:r w:rsidRPr="00470B57">
        <w:rPr>
          <w:rFonts w:eastAsia="Aptos"/>
        </w:rPr>
        <w:t>Increase transfer students to UC.</w:t>
      </w:r>
    </w:p>
    <w:p w:rsidRPr="00470B57" w:rsidR="00470B57" w:rsidP="004745A8" w:rsidRDefault="00470B57" w14:paraId="13CF76DE" w14:textId="3AF3DF36">
      <w:pPr>
        <w:pStyle w:val="NoSpacing"/>
        <w:numPr>
          <w:ilvl w:val="0"/>
          <w:numId w:val="3"/>
        </w:numPr>
        <w:rPr>
          <w:rFonts w:eastAsia="Aptos"/>
        </w:rPr>
      </w:pPr>
      <w:r w:rsidRPr="00470B57">
        <w:rPr>
          <w:rFonts w:eastAsia="Aptos"/>
        </w:rPr>
        <w:t>Continue offering and growing honors courses.</w:t>
      </w:r>
    </w:p>
    <w:p w:rsidRPr="00470B57" w:rsidR="00470B57" w:rsidP="004745A8" w:rsidRDefault="00470B57" w14:paraId="190FE15E" w14:textId="38C6F402">
      <w:pPr>
        <w:pStyle w:val="NoSpacing"/>
        <w:numPr>
          <w:ilvl w:val="0"/>
          <w:numId w:val="3"/>
        </w:numPr>
        <w:rPr>
          <w:rFonts w:eastAsia="Aptos"/>
        </w:rPr>
      </w:pPr>
      <w:r w:rsidRPr="00470B57">
        <w:rPr>
          <w:rFonts w:eastAsia="Aptos"/>
        </w:rPr>
        <w:t>Establish an ASL club and tutoring support.</w:t>
      </w:r>
    </w:p>
    <w:p w:rsidRPr="00470B57" w:rsidR="00470B57" w:rsidP="004745A8" w:rsidRDefault="00470B57" w14:paraId="114587E7" w14:textId="438BBEF4">
      <w:pPr>
        <w:pStyle w:val="NoSpacing"/>
        <w:numPr>
          <w:ilvl w:val="0"/>
          <w:numId w:val="3"/>
        </w:numPr>
        <w:rPr>
          <w:rFonts w:eastAsia="Aptos"/>
        </w:rPr>
      </w:pPr>
      <w:r w:rsidRPr="00470B57">
        <w:rPr>
          <w:rFonts w:eastAsia="Aptos"/>
        </w:rPr>
        <w:t>Add a lab/extra LHE for ASL courses.</w:t>
      </w:r>
    </w:p>
    <w:p w:rsidRPr="00470B57" w:rsidR="00470B57" w:rsidP="004745A8" w:rsidRDefault="00470B57" w14:paraId="337B5799" w14:textId="63296264">
      <w:pPr>
        <w:pStyle w:val="NoSpacing"/>
        <w:numPr>
          <w:ilvl w:val="0"/>
          <w:numId w:val="3"/>
        </w:numPr>
        <w:rPr>
          <w:rFonts w:eastAsia="Aptos"/>
        </w:rPr>
      </w:pPr>
      <w:r w:rsidRPr="00470B57">
        <w:rPr>
          <w:rFonts w:eastAsia="Aptos"/>
        </w:rPr>
        <w:t>Revise the certificate to align more with student needs.</w:t>
      </w:r>
    </w:p>
    <w:p w:rsidRPr="00470B57" w:rsidR="00470B57" w:rsidP="004745A8" w:rsidRDefault="00470B57" w14:paraId="1DDC68A4" w14:textId="45B088AB">
      <w:pPr>
        <w:pStyle w:val="NoSpacing"/>
        <w:numPr>
          <w:ilvl w:val="0"/>
          <w:numId w:val="3"/>
        </w:numPr>
        <w:rPr>
          <w:rFonts w:eastAsia="Aptos"/>
        </w:rPr>
      </w:pPr>
      <w:r w:rsidRPr="00470B57">
        <w:rPr>
          <w:rFonts w:eastAsia="Aptos"/>
        </w:rPr>
        <w:t>Investigate use of virtual reality (VR) to support ASL practice.</w:t>
      </w:r>
    </w:p>
    <w:p w:rsidRPr="00470B57" w:rsidR="00470B57" w:rsidP="004745A8" w:rsidRDefault="00470B57" w14:paraId="2BA7302C" w14:textId="2077E901">
      <w:pPr>
        <w:pStyle w:val="NoSpacing"/>
        <w:numPr>
          <w:ilvl w:val="0"/>
          <w:numId w:val="3"/>
        </w:numPr>
        <w:rPr>
          <w:rFonts w:eastAsia="Aptos"/>
        </w:rPr>
      </w:pPr>
      <w:r w:rsidRPr="00470B57">
        <w:rPr>
          <w:rFonts w:eastAsia="Aptos"/>
        </w:rPr>
        <w:t>Provide tailored PD (professional development) for ASL instructors.</w:t>
      </w:r>
    </w:p>
    <w:p w:rsidRPr="00470B57" w:rsidR="00470B57" w:rsidP="004745A8" w:rsidRDefault="00470B57" w14:paraId="47EFE498" w14:textId="33329FE2">
      <w:pPr>
        <w:pStyle w:val="NoSpacing"/>
        <w:numPr>
          <w:ilvl w:val="0"/>
          <w:numId w:val="3"/>
        </w:numPr>
        <w:rPr>
          <w:rFonts w:eastAsia="Aptos"/>
        </w:rPr>
      </w:pPr>
      <w:r w:rsidRPr="00470B57">
        <w:rPr>
          <w:rFonts w:eastAsia="Aptos"/>
        </w:rPr>
        <w:t>Revisit minimum qualifications for ASL instructors.</w:t>
      </w:r>
    </w:p>
    <w:p w:rsidRPr="00470B57" w:rsidR="00470B57" w:rsidP="004745A8" w:rsidRDefault="00470B57" w14:paraId="5921888A" w14:textId="382C76BF">
      <w:pPr>
        <w:pStyle w:val="NoSpacing"/>
        <w:numPr>
          <w:ilvl w:val="0"/>
          <w:numId w:val="3"/>
        </w:numPr>
        <w:rPr>
          <w:rFonts w:eastAsia="Aptos"/>
        </w:rPr>
      </w:pPr>
      <w:r w:rsidRPr="00470B57">
        <w:rPr>
          <w:rFonts w:eastAsia="Aptos"/>
        </w:rPr>
        <w:t>Increase success and retention rates.</w:t>
      </w:r>
    </w:p>
    <w:p w:rsidR="7B5E3DFF" w:rsidP="39A4259E" w:rsidRDefault="7B5E3DFF" w14:paraId="12EF53A5" w14:textId="6FEFC085" w14:noSpellErr="1">
      <w:pPr>
        <w:pStyle w:val="Heading3"/>
        <w:rPr>
          <w:rFonts w:ascii="Aptos" w:hAnsi="Aptos" w:eastAsia="Aptos" w:cs="Aptos"/>
          <w:b w:val="1"/>
          <w:bCs w:val="1"/>
        </w:rPr>
      </w:pPr>
      <w:bookmarkStart w:name="_Toc285692076" w:id="1548745137"/>
      <w:r w:rsidRPr="39A4259E" w:rsidR="7B5E3DFF">
        <w:rPr>
          <w:rFonts w:ascii="Aptos" w:hAnsi="Aptos" w:eastAsia="Aptos" w:cs="Aptos"/>
          <w:b w:val="1"/>
          <w:bCs w:val="1"/>
        </w:rPr>
        <w:t>Citizenship (Continuing Education)</w:t>
      </w:r>
      <w:bookmarkEnd w:id="1548745137"/>
    </w:p>
    <w:p w:rsidRPr="00D94B66" w:rsidR="00D94B66" w:rsidP="004745A8" w:rsidRDefault="00D94B66" w14:paraId="40B97E91" w14:textId="3ADF58E3">
      <w:pPr>
        <w:pStyle w:val="NoSpacing"/>
        <w:numPr>
          <w:ilvl w:val="0"/>
          <w:numId w:val="4"/>
        </w:numPr>
        <w:rPr>
          <w:rFonts w:eastAsia="Aptos"/>
        </w:rPr>
      </w:pPr>
      <w:r w:rsidRPr="00D94B66">
        <w:rPr>
          <w:rFonts w:eastAsia="Aptos"/>
          <w:i/>
          <w:iCs/>
        </w:rPr>
        <w:t>Strengthen Community Partnerships:</w:t>
      </w:r>
      <w:r w:rsidRPr="00D94B66">
        <w:rPr>
          <w:rFonts w:eastAsia="Aptos"/>
        </w:rPr>
        <w:t xml:space="preserve"> Expand partnerships with organizations like World Relief and collaborate with local agencies and Santa Ana College’s Legal Studies Department to provide comprehensive support.</w:t>
      </w:r>
    </w:p>
    <w:p w:rsidRPr="00D94B66" w:rsidR="00D94B66" w:rsidP="004745A8" w:rsidRDefault="00D94B66" w14:paraId="27396827" w14:textId="2561C8AB">
      <w:pPr>
        <w:pStyle w:val="NoSpacing"/>
        <w:numPr>
          <w:ilvl w:val="0"/>
          <w:numId w:val="4"/>
        </w:numPr>
        <w:rPr>
          <w:rFonts w:eastAsia="Aptos"/>
        </w:rPr>
      </w:pPr>
      <w:r w:rsidRPr="00D94B66">
        <w:rPr>
          <w:rFonts w:eastAsia="Aptos"/>
          <w:i/>
          <w:iCs/>
        </w:rPr>
        <w:t>Expand Class Locations:</w:t>
      </w:r>
      <w:r w:rsidRPr="00D94B66">
        <w:rPr>
          <w:rFonts w:eastAsia="Aptos"/>
        </w:rPr>
        <w:t xml:space="preserve"> Offer Citizenship classes at more community sites, including libraries and community centers.</w:t>
      </w:r>
    </w:p>
    <w:p w:rsidRPr="00D94B66" w:rsidR="00D94B66" w:rsidP="004745A8" w:rsidRDefault="00D94B66" w14:paraId="605D7416" w14:textId="335C178C">
      <w:pPr>
        <w:pStyle w:val="NoSpacing"/>
        <w:numPr>
          <w:ilvl w:val="0"/>
          <w:numId w:val="4"/>
        </w:numPr>
        <w:rPr>
          <w:rFonts w:eastAsia="Aptos"/>
        </w:rPr>
      </w:pPr>
      <w:r w:rsidRPr="00D94B66">
        <w:rPr>
          <w:rFonts w:eastAsia="Aptos"/>
          <w:i/>
          <w:iCs/>
        </w:rPr>
        <w:t>Introduce In-Person Hybrid Modality:</w:t>
      </w:r>
      <w:r w:rsidRPr="00D94B66">
        <w:rPr>
          <w:rFonts w:eastAsia="Aptos"/>
        </w:rPr>
        <w:t xml:space="preserve"> Implement a format that combines face-to-face instruction with online learning.</w:t>
      </w:r>
    </w:p>
    <w:p w:rsidR="2272DE0B" w:rsidP="5A41D534" w:rsidRDefault="2272DE0B" w14:paraId="540436F4" w14:textId="7142D156" w14:noSpellErr="1">
      <w:pPr>
        <w:pStyle w:val="Heading3"/>
        <w:rPr>
          <w:b w:val="1"/>
          <w:bCs w:val="1"/>
        </w:rPr>
      </w:pPr>
      <w:bookmarkStart w:name="_Toc56305821" w:id="1207920178"/>
      <w:r w:rsidRPr="39A4259E" w:rsidR="2272DE0B">
        <w:rPr>
          <w:b w:val="1"/>
          <w:bCs w:val="1"/>
        </w:rPr>
        <w:t>Computer Science</w:t>
      </w:r>
      <w:bookmarkEnd w:id="1207920178"/>
    </w:p>
    <w:p w:rsidRPr="001F6A3F" w:rsidR="001F6A3F" w:rsidP="004745A8" w:rsidRDefault="001F6A3F" w14:paraId="464D50D4" w14:textId="0D3C32B3">
      <w:pPr>
        <w:pStyle w:val="NoSpacing"/>
        <w:numPr>
          <w:ilvl w:val="0"/>
          <w:numId w:val="9"/>
        </w:numPr>
        <w:rPr>
          <w:rFonts w:eastAsia="Aptos"/>
        </w:rPr>
      </w:pPr>
      <w:r w:rsidRPr="001F6A3F">
        <w:rPr>
          <w:rFonts w:eastAsia="Aptos"/>
        </w:rPr>
        <w:t>Integrate Artificial Intelligence (AI), Machine Learning (ML), and Cybersecurity into core courses.</w:t>
      </w:r>
    </w:p>
    <w:p w:rsidRPr="001F6A3F" w:rsidR="001F6A3F" w:rsidP="004745A8" w:rsidRDefault="001F6A3F" w14:paraId="1F22BAD8" w14:textId="5971BFCA">
      <w:pPr>
        <w:pStyle w:val="NoSpacing"/>
        <w:numPr>
          <w:ilvl w:val="0"/>
          <w:numId w:val="9"/>
        </w:numPr>
        <w:rPr>
          <w:rFonts w:eastAsia="Aptos"/>
        </w:rPr>
      </w:pPr>
      <w:r w:rsidRPr="001F6A3F">
        <w:rPr>
          <w:rFonts w:eastAsia="Aptos"/>
        </w:rPr>
        <w:t>Offer specialized AI, ML, IT, and Cybersecurity courses such as deep learning, ethical hacking, and digital forensics.</w:t>
      </w:r>
    </w:p>
    <w:p w:rsidRPr="001F6A3F" w:rsidR="001F6A3F" w:rsidP="004745A8" w:rsidRDefault="001F6A3F" w14:paraId="1266C48B" w14:textId="7BD77C26">
      <w:pPr>
        <w:pStyle w:val="NoSpacing"/>
        <w:numPr>
          <w:ilvl w:val="0"/>
          <w:numId w:val="9"/>
        </w:numPr>
        <w:rPr>
          <w:rFonts w:eastAsia="Aptos"/>
        </w:rPr>
      </w:pPr>
      <w:r w:rsidRPr="001F6A3F">
        <w:rPr>
          <w:rFonts w:eastAsia="Aptos"/>
        </w:rPr>
        <w:t>Establish AI, ML, IT, and Cybersecurity Research Labs.</w:t>
      </w:r>
    </w:p>
    <w:p w:rsidRPr="001F6A3F" w:rsidR="001F6A3F" w:rsidP="004745A8" w:rsidRDefault="001F6A3F" w14:paraId="0B8EB455" w14:textId="14C2C0DB">
      <w:pPr>
        <w:pStyle w:val="NoSpacing"/>
        <w:numPr>
          <w:ilvl w:val="0"/>
          <w:numId w:val="9"/>
        </w:numPr>
        <w:rPr>
          <w:rFonts w:eastAsia="Aptos"/>
        </w:rPr>
      </w:pPr>
      <w:r w:rsidRPr="001F6A3F">
        <w:rPr>
          <w:rFonts w:eastAsia="Aptos"/>
        </w:rPr>
        <w:t>Forge partnerships with tech companies to provide internships, mentorship, and industry-relevant projects.</w:t>
      </w:r>
    </w:p>
    <w:p w:rsidRPr="001F6A3F" w:rsidR="001F6A3F" w:rsidP="004745A8" w:rsidRDefault="001F6A3F" w14:paraId="7CA8DE51" w14:textId="0E6D5F90">
      <w:pPr>
        <w:pStyle w:val="NoSpacing"/>
        <w:numPr>
          <w:ilvl w:val="0"/>
          <w:numId w:val="9"/>
        </w:numPr>
        <w:rPr>
          <w:rFonts w:eastAsia="Aptos"/>
        </w:rPr>
      </w:pPr>
      <w:r w:rsidRPr="001F6A3F">
        <w:rPr>
          <w:rFonts w:eastAsia="Aptos"/>
        </w:rPr>
        <w:t>Launch new associate degree programs in AI, Database Management Systems (DBMS), Machine Learning, and IT Cyber Engineering.</w:t>
      </w:r>
    </w:p>
    <w:p w:rsidRPr="001F6A3F" w:rsidR="001F6A3F" w:rsidP="004745A8" w:rsidRDefault="001F6A3F" w14:paraId="7565C787" w14:textId="23856AD5">
      <w:pPr>
        <w:pStyle w:val="NoSpacing"/>
        <w:numPr>
          <w:ilvl w:val="0"/>
          <w:numId w:val="9"/>
        </w:numPr>
        <w:rPr>
          <w:rFonts w:eastAsia="Aptos"/>
        </w:rPr>
      </w:pPr>
      <w:r w:rsidRPr="001F6A3F">
        <w:rPr>
          <w:rFonts w:eastAsia="Aptos"/>
        </w:rPr>
        <w:t>Maintain and grow student clubs</w:t>
      </w:r>
      <w:r w:rsidR="00196D23">
        <w:rPr>
          <w:rFonts w:eastAsia="Aptos"/>
        </w:rPr>
        <w:t>,</w:t>
      </w:r>
      <w:r w:rsidRPr="001F6A3F">
        <w:rPr>
          <w:rFonts w:eastAsia="Aptos"/>
        </w:rPr>
        <w:t xml:space="preserve"> including the Computer Science Club and Women in Computer Science (WICS).</w:t>
      </w:r>
    </w:p>
    <w:p w:rsidR="00644DA7" w:rsidP="00644DA7" w:rsidRDefault="00644DA7" w14:paraId="1F7B1949" w14:textId="77777777">
      <w:pPr>
        <w:pStyle w:val="NoSpacing"/>
        <w:rPr>
          <w:rFonts w:eastAsia="Aptos"/>
        </w:rPr>
      </w:pPr>
    </w:p>
    <w:p w:rsidRPr="002846DB" w:rsidR="002846DB" w:rsidP="00644DA7" w:rsidRDefault="0058716C" w14:paraId="6C809C42" w14:textId="4C3EC792" w14:noSpellErr="1">
      <w:pPr>
        <w:pStyle w:val="Heading2"/>
        <w:rPr>
          <w:rFonts w:eastAsia="Aptos"/>
        </w:rPr>
      </w:pPr>
      <w:bookmarkStart w:name="_Toc1181631494" w:id="542613828"/>
      <w:r w:rsidRPr="39A4259E" w:rsidR="0058716C">
        <w:rPr>
          <w:rFonts w:eastAsia="Aptos"/>
        </w:rPr>
        <w:t>Commendable</w:t>
      </w:r>
      <w:r w:rsidRPr="39A4259E" w:rsidR="002846DB">
        <w:rPr>
          <w:rFonts w:eastAsia="Aptos"/>
        </w:rPr>
        <w:t xml:space="preserve"> </w:t>
      </w:r>
      <w:r w:rsidRPr="39A4259E" w:rsidR="0058716C">
        <w:rPr>
          <w:rFonts w:eastAsia="Aptos"/>
        </w:rPr>
        <w:t>P</w:t>
      </w:r>
      <w:r w:rsidRPr="39A4259E" w:rsidR="002846DB">
        <w:rPr>
          <w:rFonts w:eastAsia="Aptos"/>
        </w:rPr>
        <w:t xml:space="preserve">ractices and </w:t>
      </w:r>
      <w:r w:rsidRPr="39A4259E" w:rsidR="0058716C">
        <w:rPr>
          <w:rFonts w:eastAsia="Aptos"/>
        </w:rPr>
        <w:t>S</w:t>
      </w:r>
      <w:r w:rsidRPr="39A4259E" w:rsidR="002846DB">
        <w:rPr>
          <w:rFonts w:eastAsia="Aptos"/>
        </w:rPr>
        <w:t>trengths</w:t>
      </w:r>
      <w:bookmarkEnd w:id="542613828"/>
    </w:p>
    <w:p w:rsidR="46F7EEEF" w:rsidP="5A41D534" w:rsidRDefault="46F7EEEF" w14:paraId="575A49E7" w14:textId="1208891B">
      <w:pPr>
        <w:spacing w:before="240" w:after="240"/>
        <w:rPr>
          <w:rFonts w:ascii="Aptos" w:hAnsi="Aptos" w:eastAsia="Aptos" w:cs="Aptos"/>
        </w:rPr>
      </w:pPr>
      <w:r w:rsidRPr="5A41D534">
        <w:rPr>
          <w:rFonts w:ascii="Aptos" w:hAnsi="Aptos" w:eastAsia="Aptos" w:cs="Aptos"/>
        </w:rPr>
        <w:t xml:space="preserve">Several </w:t>
      </w:r>
      <w:r w:rsidRPr="002846DB">
        <w:rPr>
          <w:rFonts w:ascii="Aptos" w:hAnsi="Aptos" w:eastAsia="Aptos" w:cs="Aptos"/>
        </w:rPr>
        <w:t>commendable practices and strengths</w:t>
      </w:r>
      <w:r w:rsidRPr="5A41D534">
        <w:rPr>
          <w:rFonts w:ascii="Aptos" w:hAnsi="Aptos" w:eastAsia="Aptos" w:cs="Aptos"/>
        </w:rPr>
        <w:t xml:space="preserve"> consistently emerge across departments. Here's what</w:t>
      </w:r>
      <w:r w:rsidRPr="5A41D534" w:rsidR="5F012EEB">
        <w:rPr>
          <w:rFonts w:ascii="Aptos" w:hAnsi="Aptos" w:eastAsia="Aptos" w:cs="Aptos"/>
        </w:rPr>
        <w:t xml:space="preserve"> i</w:t>
      </w:r>
      <w:r w:rsidRPr="5A41D534">
        <w:rPr>
          <w:rFonts w:ascii="Aptos" w:hAnsi="Aptos" w:eastAsia="Aptos" w:cs="Aptos"/>
        </w:rPr>
        <w:t>s working well</w:t>
      </w:r>
      <w:r w:rsidRPr="5A41D534" w:rsidR="42162DF4">
        <w:rPr>
          <w:rFonts w:ascii="Aptos" w:hAnsi="Aptos" w:eastAsia="Aptos" w:cs="Aptos"/>
        </w:rPr>
        <w:t xml:space="preserve"> and some areas for improvement</w:t>
      </w:r>
      <w:r w:rsidRPr="5A41D534">
        <w:rPr>
          <w:rFonts w:ascii="Aptos" w:hAnsi="Aptos" w:eastAsia="Aptos" w:cs="Aptos"/>
        </w:rPr>
        <w:t>:</w:t>
      </w:r>
    </w:p>
    <w:p w:rsidR="46F7EEEF" w:rsidP="5A41D534" w:rsidRDefault="46F7EEEF" w14:paraId="46B981F1" w14:textId="07F254A4" w14:noSpellErr="1">
      <w:pPr>
        <w:pStyle w:val="Heading3"/>
        <w:spacing w:before="281" w:after="281"/>
        <w:rPr>
          <w:rFonts w:ascii="Aptos" w:hAnsi="Aptos" w:eastAsia="Aptos" w:cs="Aptos"/>
          <w:b w:val="1"/>
          <w:bCs w:val="1"/>
        </w:rPr>
      </w:pPr>
      <w:bookmarkStart w:name="_Toc624213382" w:id="1946984162"/>
      <w:r w:rsidRPr="39A4259E" w:rsidR="46F7EEEF">
        <w:rPr>
          <w:rFonts w:ascii="Aptos" w:hAnsi="Aptos" w:eastAsia="Aptos" w:cs="Aptos"/>
          <w:b w:val="1"/>
          <w:bCs w:val="1"/>
        </w:rPr>
        <w:t>Enrollment:</w:t>
      </w:r>
      <w:bookmarkEnd w:id="1946984162"/>
    </w:p>
    <w:p w:rsidRPr="00946CDD" w:rsidR="46F7EEEF" w:rsidP="004745A8" w:rsidRDefault="46F7EEEF" w14:paraId="53048075" w14:textId="687FB4D6">
      <w:pPr>
        <w:pStyle w:val="NoSpacing"/>
        <w:numPr>
          <w:ilvl w:val="0"/>
          <w:numId w:val="13"/>
        </w:numPr>
        <w:rPr>
          <w:rFonts w:eastAsia="Aptos"/>
        </w:rPr>
      </w:pPr>
      <w:r w:rsidRPr="00946CDD">
        <w:rPr>
          <w:rFonts w:eastAsia="Aptos"/>
          <w:i/>
          <w:iCs/>
        </w:rPr>
        <w:t>ASL</w:t>
      </w:r>
      <w:r w:rsidRPr="00946CDD">
        <w:rPr>
          <w:rFonts w:eastAsia="Aptos"/>
        </w:rPr>
        <w:t xml:space="preserve"> increased course sections by 50%.</w:t>
      </w:r>
    </w:p>
    <w:p w:rsidRPr="00946CDD" w:rsidR="46F7EEEF" w:rsidP="004745A8" w:rsidRDefault="46F7EEEF" w14:paraId="5FA64C16" w14:textId="15491D87">
      <w:pPr>
        <w:pStyle w:val="NoSpacing"/>
        <w:numPr>
          <w:ilvl w:val="0"/>
          <w:numId w:val="13"/>
        </w:numPr>
        <w:rPr>
          <w:rFonts w:eastAsia="Aptos"/>
        </w:rPr>
      </w:pPr>
      <w:r w:rsidRPr="00946CDD">
        <w:rPr>
          <w:rFonts w:eastAsia="Aptos"/>
          <w:i/>
          <w:iCs/>
        </w:rPr>
        <w:t>Citizenship</w:t>
      </w:r>
      <w:r w:rsidRPr="00946CDD">
        <w:rPr>
          <w:rFonts w:eastAsia="Aptos"/>
        </w:rPr>
        <w:t xml:space="preserve"> saw a 162% rise in enrollment and 97% increase in FTES.</w:t>
      </w:r>
    </w:p>
    <w:p w:rsidRPr="00946CDD" w:rsidR="46F7EEEF" w:rsidP="004745A8" w:rsidRDefault="46F7EEEF" w14:paraId="2BA49BF3" w14:textId="2E463498">
      <w:pPr>
        <w:pStyle w:val="NoSpacing"/>
        <w:numPr>
          <w:ilvl w:val="0"/>
          <w:numId w:val="13"/>
        </w:numPr>
        <w:rPr>
          <w:rFonts w:eastAsia="Aptos"/>
        </w:rPr>
      </w:pPr>
      <w:r w:rsidRPr="00946CDD">
        <w:rPr>
          <w:rFonts w:eastAsia="Aptos"/>
          <w:i/>
          <w:iCs/>
        </w:rPr>
        <w:lastRenderedPageBreak/>
        <w:t>OTA</w:t>
      </w:r>
      <w:r w:rsidRPr="00946CDD">
        <w:rPr>
          <w:rFonts w:eastAsia="Aptos"/>
        </w:rPr>
        <w:t xml:space="preserve"> and </w:t>
      </w:r>
      <w:r w:rsidRPr="00946CDD">
        <w:rPr>
          <w:rFonts w:eastAsia="Aptos"/>
          <w:i/>
          <w:iCs/>
        </w:rPr>
        <w:t>Art/Photography</w:t>
      </w:r>
      <w:r w:rsidRPr="00946CDD">
        <w:rPr>
          <w:rFonts w:eastAsia="Aptos"/>
        </w:rPr>
        <w:t xml:space="preserve"> noted stable or growing enrollments post-pandemic.</w:t>
      </w:r>
    </w:p>
    <w:p w:rsidRPr="00946CDD" w:rsidR="46F7EEEF" w:rsidP="004745A8" w:rsidRDefault="46F7EEEF" w14:paraId="541562F2" w14:textId="4E1760E1">
      <w:pPr>
        <w:pStyle w:val="NoSpacing"/>
        <w:numPr>
          <w:ilvl w:val="0"/>
          <w:numId w:val="13"/>
        </w:numPr>
        <w:rPr>
          <w:rFonts w:eastAsia="Aptos"/>
        </w:rPr>
      </w:pPr>
      <w:r w:rsidRPr="00946CDD">
        <w:rPr>
          <w:rFonts w:eastAsia="Aptos"/>
          <w:i/>
          <w:iCs/>
        </w:rPr>
        <w:t>ASL</w:t>
      </w:r>
      <w:r w:rsidRPr="00946CDD">
        <w:rPr>
          <w:rFonts w:eastAsia="Aptos"/>
        </w:rPr>
        <w:t xml:space="preserve">, </w:t>
      </w:r>
      <w:r w:rsidRPr="00946CDD">
        <w:rPr>
          <w:rFonts w:eastAsia="Aptos"/>
          <w:i/>
          <w:iCs/>
        </w:rPr>
        <w:t>Art</w:t>
      </w:r>
      <w:r w:rsidRPr="00946CDD">
        <w:rPr>
          <w:rFonts w:eastAsia="Aptos"/>
        </w:rPr>
        <w:t xml:space="preserve">, and </w:t>
      </w:r>
      <w:r w:rsidRPr="00946CDD">
        <w:rPr>
          <w:rFonts w:eastAsia="Aptos"/>
          <w:i/>
          <w:iCs/>
        </w:rPr>
        <w:t>Counseling</w:t>
      </w:r>
      <w:r w:rsidRPr="00946CDD">
        <w:rPr>
          <w:rFonts w:eastAsia="Aptos"/>
        </w:rPr>
        <w:t xml:space="preserve"> use dual enrollment and high school outreach to attract students.</w:t>
      </w:r>
    </w:p>
    <w:p w:rsidR="46F7EEEF" w:rsidP="39A4259E" w:rsidRDefault="46F7EEEF" w14:paraId="79C908A8" w14:textId="157E9368" w14:noSpellErr="1">
      <w:pPr>
        <w:pStyle w:val="Heading3"/>
        <w:spacing w:before="281" w:after="281"/>
        <w:rPr>
          <w:rFonts w:ascii="Aptos" w:hAnsi="Aptos" w:eastAsia="Aptos" w:cs="Aptos"/>
          <w:b w:val="1"/>
          <w:bCs w:val="1"/>
        </w:rPr>
      </w:pPr>
      <w:bookmarkStart w:name="_Toc1345309186" w:id="1637795723"/>
      <w:r w:rsidRPr="39A4259E" w:rsidR="46F7EEEF">
        <w:rPr>
          <w:rFonts w:ascii="Aptos" w:hAnsi="Aptos" w:eastAsia="Aptos" w:cs="Aptos"/>
          <w:b w:val="1"/>
          <w:bCs w:val="1"/>
        </w:rPr>
        <w:t>Innovative Curriculum and New Offerings</w:t>
      </w:r>
      <w:bookmarkEnd w:id="1637795723"/>
    </w:p>
    <w:p w:rsidR="46F7EEEF" w:rsidP="004745A8" w:rsidRDefault="46F7EEEF" w14:paraId="5D0E6908" w14:textId="477CCCE4">
      <w:pPr>
        <w:pStyle w:val="NoSpacing"/>
        <w:numPr>
          <w:ilvl w:val="0"/>
          <w:numId w:val="14"/>
        </w:numPr>
        <w:rPr>
          <w:rFonts w:eastAsia="Aptos"/>
        </w:rPr>
      </w:pPr>
      <w:r w:rsidRPr="5A41D534">
        <w:rPr>
          <w:rFonts w:eastAsia="Aptos"/>
          <w:i/>
          <w:iCs/>
        </w:rPr>
        <w:t>Computer Science</w:t>
      </w:r>
      <w:r w:rsidRPr="5A41D534">
        <w:rPr>
          <w:rFonts w:eastAsia="Aptos"/>
        </w:rPr>
        <w:t xml:space="preserve"> launched certificates in AI, Data Analytics, and Cybersecurity.</w:t>
      </w:r>
    </w:p>
    <w:p w:rsidR="46F7EEEF" w:rsidP="004745A8" w:rsidRDefault="46F7EEEF" w14:paraId="6985E4A7" w14:textId="33549B06">
      <w:pPr>
        <w:pStyle w:val="NoSpacing"/>
        <w:numPr>
          <w:ilvl w:val="0"/>
          <w:numId w:val="14"/>
        </w:numPr>
        <w:rPr>
          <w:rFonts w:eastAsia="Aptos"/>
        </w:rPr>
      </w:pPr>
      <w:r w:rsidRPr="5A41D534">
        <w:rPr>
          <w:rFonts w:eastAsia="Aptos"/>
          <w:i/>
          <w:iCs/>
        </w:rPr>
        <w:t>ASL</w:t>
      </w:r>
      <w:r w:rsidRPr="5A41D534">
        <w:rPr>
          <w:rFonts w:eastAsia="Aptos"/>
        </w:rPr>
        <w:t xml:space="preserve"> introduced interpreting ethics, Deaf culture, and honors courses.</w:t>
      </w:r>
    </w:p>
    <w:p w:rsidR="46F7EEEF" w:rsidP="004745A8" w:rsidRDefault="46F7EEEF" w14:paraId="3A1046BF" w14:textId="5125278F">
      <w:pPr>
        <w:pStyle w:val="NoSpacing"/>
        <w:numPr>
          <w:ilvl w:val="0"/>
          <w:numId w:val="14"/>
        </w:numPr>
        <w:rPr>
          <w:rFonts w:eastAsia="Aptos"/>
        </w:rPr>
      </w:pPr>
      <w:r w:rsidRPr="5A41D534">
        <w:rPr>
          <w:rFonts w:eastAsia="Aptos"/>
          <w:i/>
          <w:iCs/>
        </w:rPr>
        <w:t>Art</w:t>
      </w:r>
      <w:r w:rsidRPr="5A41D534">
        <w:rPr>
          <w:rFonts w:eastAsia="Aptos"/>
        </w:rPr>
        <w:t xml:space="preserve"> expanded with commercial photography, mural arts, and illustration tracks.</w:t>
      </w:r>
    </w:p>
    <w:p w:rsidR="46F7EEEF" w:rsidP="004745A8" w:rsidRDefault="46F7EEEF" w14:paraId="757DDAA6" w14:textId="36653D2F">
      <w:pPr>
        <w:pStyle w:val="NoSpacing"/>
        <w:numPr>
          <w:ilvl w:val="0"/>
          <w:numId w:val="14"/>
        </w:numPr>
        <w:rPr>
          <w:rFonts w:eastAsia="Aptos"/>
        </w:rPr>
      </w:pPr>
      <w:r w:rsidRPr="5A41D534">
        <w:rPr>
          <w:rFonts w:eastAsia="Aptos"/>
          <w:i/>
          <w:iCs/>
        </w:rPr>
        <w:t>Counseling</w:t>
      </w:r>
      <w:r w:rsidRPr="5A41D534">
        <w:rPr>
          <w:rFonts w:eastAsia="Aptos"/>
        </w:rPr>
        <w:t xml:space="preserve"> developed fieldwork and human services internship courses.</w:t>
      </w:r>
    </w:p>
    <w:p w:rsidR="46F7EEEF" w:rsidP="004745A8" w:rsidRDefault="46F7EEEF" w14:paraId="6940AF4F" w14:textId="522A2D38">
      <w:pPr>
        <w:pStyle w:val="NoSpacing"/>
        <w:numPr>
          <w:ilvl w:val="0"/>
          <w:numId w:val="14"/>
        </w:numPr>
        <w:rPr>
          <w:rFonts w:eastAsia="Aptos"/>
        </w:rPr>
      </w:pPr>
      <w:r w:rsidRPr="5A41D534">
        <w:rPr>
          <w:rFonts w:eastAsia="Aptos"/>
        </w:rPr>
        <w:t xml:space="preserve">CTE programs (e.g., </w:t>
      </w:r>
      <w:r w:rsidRPr="5A41D534">
        <w:rPr>
          <w:rFonts w:eastAsia="Aptos"/>
          <w:i/>
          <w:iCs/>
        </w:rPr>
        <w:t>Art</w:t>
      </w:r>
      <w:r w:rsidRPr="5A41D534">
        <w:rPr>
          <w:rFonts w:eastAsia="Aptos"/>
        </w:rPr>
        <w:t xml:space="preserve">, </w:t>
      </w:r>
      <w:r w:rsidRPr="5A41D534">
        <w:rPr>
          <w:rFonts w:eastAsia="Aptos"/>
          <w:i/>
          <w:iCs/>
        </w:rPr>
        <w:t>OTA</w:t>
      </w:r>
      <w:r w:rsidRPr="5A41D534">
        <w:rPr>
          <w:rFonts w:eastAsia="Aptos"/>
        </w:rPr>
        <w:t xml:space="preserve">, </w:t>
      </w:r>
      <w:r w:rsidRPr="5A41D534">
        <w:rPr>
          <w:rFonts w:eastAsia="Aptos"/>
          <w:i/>
          <w:iCs/>
        </w:rPr>
        <w:t>CS</w:t>
      </w:r>
      <w:r w:rsidRPr="5A41D534">
        <w:rPr>
          <w:rFonts w:eastAsia="Aptos"/>
        </w:rPr>
        <w:t>) are updating equipment and courses to</w:t>
      </w:r>
      <w:r w:rsidRPr="5A41D534" w:rsidR="2CF12780">
        <w:rPr>
          <w:rFonts w:eastAsia="Aptos"/>
        </w:rPr>
        <w:t xml:space="preserve"> align with workforce needs.</w:t>
      </w:r>
    </w:p>
    <w:p w:rsidR="46F7EEEF" w:rsidP="39A4259E" w:rsidRDefault="46F7EEEF" w14:paraId="5B4F46F8" w14:textId="280D6414" w14:noSpellErr="1">
      <w:pPr>
        <w:pStyle w:val="Heading3"/>
        <w:spacing w:before="281" w:after="281"/>
        <w:rPr>
          <w:rFonts w:ascii="Aptos" w:hAnsi="Aptos" w:eastAsia="Aptos" w:cs="Aptos"/>
          <w:b w:val="1"/>
          <w:bCs w:val="1"/>
        </w:rPr>
      </w:pPr>
      <w:bookmarkStart w:name="_Toc504315744" w:id="1464102225"/>
      <w:r w:rsidRPr="39A4259E" w:rsidR="46F7EEEF">
        <w:rPr>
          <w:rFonts w:ascii="Aptos" w:hAnsi="Aptos" w:eastAsia="Aptos" w:cs="Aptos"/>
          <w:b w:val="1"/>
          <w:bCs w:val="1"/>
        </w:rPr>
        <w:t>Use of Technology and Modalities</w:t>
      </w:r>
      <w:bookmarkEnd w:id="1464102225"/>
    </w:p>
    <w:p w:rsidR="46F7EEEF" w:rsidP="004745A8" w:rsidRDefault="46F7EEEF" w14:paraId="44E03BBD" w14:textId="3D9C1207">
      <w:pPr>
        <w:pStyle w:val="NoSpacing"/>
        <w:numPr>
          <w:ilvl w:val="0"/>
          <w:numId w:val="15"/>
        </w:numPr>
        <w:rPr>
          <w:rFonts w:eastAsia="Aptos"/>
        </w:rPr>
      </w:pPr>
      <w:r w:rsidRPr="5A41D534">
        <w:rPr>
          <w:rFonts w:eastAsia="Aptos"/>
          <w:i/>
          <w:iCs/>
        </w:rPr>
        <w:t>ASL</w:t>
      </w:r>
      <w:r w:rsidRPr="5A41D534">
        <w:rPr>
          <w:rFonts w:eastAsia="Aptos"/>
        </w:rPr>
        <w:t xml:space="preserve">, </w:t>
      </w:r>
      <w:r w:rsidRPr="5A41D534">
        <w:rPr>
          <w:rFonts w:eastAsia="Aptos"/>
          <w:i/>
          <w:iCs/>
        </w:rPr>
        <w:t>Citizenship</w:t>
      </w:r>
      <w:r w:rsidRPr="5A41D534">
        <w:rPr>
          <w:rFonts w:eastAsia="Aptos"/>
        </w:rPr>
        <w:t xml:space="preserve">, and </w:t>
      </w:r>
      <w:r w:rsidRPr="5A41D534">
        <w:rPr>
          <w:rFonts w:eastAsia="Aptos"/>
          <w:i/>
          <w:iCs/>
        </w:rPr>
        <w:t>Counseling</w:t>
      </w:r>
      <w:r w:rsidRPr="5A41D534">
        <w:rPr>
          <w:rFonts w:eastAsia="Aptos"/>
        </w:rPr>
        <w:t xml:space="preserve"> integrated distance education effectively, often using zero-textbook-cost (ZTC) and Open Educational Resources (OER).</w:t>
      </w:r>
    </w:p>
    <w:p w:rsidR="46F7EEEF" w:rsidP="004745A8" w:rsidRDefault="46F7EEEF" w14:paraId="0D423EA7" w14:textId="31FCAD76">
      <w:pPr>
        <w:pStyle w:val="NoSpacing"/>
        <w:numPr>
          <w:ilvl w:val="0"/>
          <w:numId w:val="15"/>
        </w:numPr>
        <w:rPr>
          <w:rFonts w:eastAsia="Aptos"/>
        </w:rPr>
      </w:pPr>
      <w:r w:rsidRPr="5A41D534">
        <w:rPr>
          <w:rFonts w:eastAsia="Aptos"/>
          <w:i/>
          <w:iCs/>
        </w:rPr>
        <w:t>Music</w:t>
      </w:r>
      <w:r w:rsidRPr="5A41D534">
        <w:rPr>
          <w:rFonts w:eastAsia="Aptos"/>
        </w:rPr>
        <w:t xml:space="preserve"> streams performances and creates instructional content online.</w:t>
      </w:r>
    </w:p>
    <w:p w:rsidR="46F7EEEF" w:rsidP="004745A8" w:rsidRDefault="46F7EEEF" w14:paraId="37CB7328" w14:textId="3F6568BB">
      <w:pPr>
        <w:pStyle w:val="NoSpacing"/>
        <w:numPr>
          <w:ilvl w:val="0"/>
          <w:numId w:val="15"/>
        </w:numPr>
        <w:rPr>
          <w:rFonts w:eastAsia="Aptos"/>
        </w:rPr>
      </w:pPr>
      <w:r w:rsidRPr="5A41D534">
        <w:rPr>
          <w:rFonts w:eastAsia="Aptos"/>
          <w:i/>
          <w:iCs/>
        </w:rPr>
        <w:t>Citizenship</w:t>
      </w:r>
      <w:r w:rsidRPr="5A41D534">
        <w:rPr>
          <w:rFonts w:eastAsia="Aptos"/>
        </w:rPr>
        <w:t xml:space="preserve"> credits online expansion with its dramatic enrollment growth.</w:t>
      </w:r>
    </w:p>
    <w:p w:rsidR="46F7EEEF" w:rsidP="004745A8" w:rsidRDefault="46F7EEEF" w14:paraId="735DD8A7" w14:textId="34948197">
      <w:pPr>
        <w:pStyle w:val="NoSpacing"/>
        <w:numPr>
          <w:ilvl w:val="0"/>
          <w:numId w:val="15"/>
        </w:numPr>
        <w:rPr>
          <w:rFonts w:eastAsia="Aptos"/>
        </w:rPr>
      </w:pPr>
      <w:r w:rsidRPr="5A41D534">
        <w:rPr>
          <w:rFonts w:eastAsia="Aptos"/>
          <w:i/>
          <w:iCs/>
        </w:rPr>
        <w:t>Music</w:t>
      </w:r>
      <w:r w:rsidRPr="5A41D534">
        <w:rPr>
          <w:rFonts w:eastAsia="Aptos"/>
        </w:rPr>
        <w:t xml:space="preserve">, </w:t>
      </w:r>
      <w:r w:rsidRPr="5A41D534">
        <w:rPr>
          <w:rFonts w:eastAsia="Aptos"/>
          <w:i/>
          <w:iCs/>
        </w:rPr>
        <w:t>CS</w:t>
      </w:r>
      <w:r w:rsidRPr="5A41D534">
        <w:rPr>
          <w:rFonts w:eastAsia="Aptos"/>
        </w:rPr>
        <w:t xml:space="preserve">, and </w:t>
      </w:r>
      <w:r w:rsidRPr="5A41D534">
        <w:rPr>
          <w:rFonts w:eastAsia="Aptos"/>
          <w:i/>
          <w:iCs/>
        </w:rPr>
        <w:t>Art</w:t>
      </w:r>
      <w:r w:rsidRPr="5A41D534">
        <w:rPr>
          <w:rFonts w:eastAsia="Aptos"/>
        </w:rPr>
        <w:t xml:space="preserve"> secured substantial funding for Mac labs, DAWs, and camera equipment.</w:t>
      </w:r>
    </w:p>
    <w:p w:rsidR="46F7EEEF" w:rsidP="004745A8" w:rsidRDefault="46F7EEEF" w14:paraId="57CA12CB" w14:textId="68159B73">
      <w:pPr>
        <w:pStyle w:val="NoSpacing"/>
        <w:numPr>
          <w:ilvl w:val="0"/>
          <w:numId w:val="15"/>
        </w:numPr>
        <w:rPr>
          <w:rFonts w:eastAsia="Aptos"/>
        </w:rPr>
      </w:pPr>
      <w:r w:rsidRPr="5A41D534">
        <w:rPr>
          <w:rFonts w:eastAsia="Aptos"/>
          <w:i/>
          <w:iCs/>
        </w:rPr>
        <w:t>OTA</w:t>
      </w:r>
      <w:r w:rsidRPr="5A41D534">
        <w:rPr>
          <w:rFonts w:eastAsia="Aptos"/>
        </w:rPr>
        <w:t xml:space="preserve"> and </w:t>
      </w:r>
      <w:r w:rsidRPr="5A41D534">
        <w:rPr>
          <w:rFonts w:eastAsia="Aptos"/>
          <w:i/>
          <w:iCs/>
        </w:rPr>
        <w:t>CS</w:t>
      </w:r>
      <w:r w:rsidRPr="5A41D534">
        <w:rPr>
          <w:rFonts w:eastAsia="Aptos"/>
        </w:rPr>
        <w:t xml:space="preserve"> are using dashboards and simulation tools for real-world applications.</w:t>
      </w:r>
    </w:p>
    <w:p w:rsidR="46F7EEEF" w:rsidP="39A4259E" w:rsidRDefault="46F7EEEF" w14:paraId="54A281F5" w14:textId="69C03F56" w14:noSpellErr="1">
      <w:pPr>
        <w:pStyle w:val="Heading3"/>
        <w:spacing w:before="281" w:after="281"/>
        <w:rPr>
          <w:rFonts w:ascii="Aptos" w:hAnsi="Aptos" w:eastAsia="Aptos" w:cs="Aptos"/>
          <w:b w:val="1"/>
          <w:bCs w:val="1"/>
        </w:rPr>
      </w:pPr>
      <w:bookmarkStart w:name="_Toc983774440" w:id="1668281117"/>
      <w:r w:rsidRPr="39A4259E" w:rsidR="46F7EEEF">
        <w:rPr>
          <w:rFonts w:ascii="Aptos" w:hAnsi="Aptos" w:eastAsia="Aptos" w:cs="Aptos"/>
          <w:b w:val="1"/>
          <w:bCs w:val="1"/>
        </w:rPr>
        <w:t>Student Support and Equity Efforts</w:t>
      </w:r>
      <w:bookmarkEnd w:id="1668281117"/>
    </w:p>
    <w:p w:rsidR="46F7EEEF" w:rsidP="004745A8" w:rsidRDefault="46F7EEEF" w14:paraId="7C59147D" w14:textId="67D3A320">
      <w:pPr>
        <w:pStyle w:val="NoSpacing"/>
        <w:numPr>
          <w:ilvl w:val="0"/>
          <w:numId w:val="16"/>
        </w:numPr>
        <w:rPr>
          <w:rFonts w:eastAsia="Aptos"/>
        </w:rPr>
      </w:pPr>
      <w:r w:rsidRPr="5A41D534">
        <w:rPr>
          <w:rFonts w:eastAsia="Aptos"/>
          <w:i/>
          <w:iCs/>
        </w:rPr>
        <w:t>OTA</w:t>
      </w:r>
      <w:r w:rsidRPr="5A41D534">
        <w:rPr>
          <w:rFonts w:eastAsia="Aptos"/>
        </w:rPr>
        <w:t xml:space="preserve"> maintained 100% completion in several fieldwork rotations.</w:t>
      </w:r>
    </w:p>
    <w:p w:rsidR="46F7EEEF" w:rsidP="004745A8" w:rsidRDefault="46F7EEEF" w14:paraId="715ABC50" w14:textId="1BA69D8A">
      <w:pPr>
        <w:pStyle w:val="NoSpacing"/>
        <w:numPr>
          <w:ilvl w:val="0"/>
          <w:numId w:val="16"/>
        </w:numPr>
        <w:rPr>
          <w:rFonts w:eastAsia="Aptos"/>
        </w:rPr>
      </w:pPr>
      <w:r w:rsidRPr="5A41D534">
        <w:rPr>
          <w:rFonts w:eastAsia="Aptos"/>
          <w:i/>
          <w:iCs/>
        </w:rPr>
        <w:t>Counseling</w:t>
      </w:r>
      <w:r w:rsidRPr="5A41D534">
        <w:rPr>
          <w:rFonts w:eastAsia="Aptos"/>
        </w:rPr>
        <w:t xml:space="preserve"> reported 94–96% success and retention in bridge/onboarding programs.</w:t>
      </w:r>
    </w:p>
    <w:p w:rsidR="46F7EEEF" w:rsidP="004745A8" w:rsidRDefault="46F7EEEF" w14:paraId="39BCE2B6" w14:textId="375219B6">
      <w:pPr>
        <w:pStyle w:val="NoSpacing"/>
        <w:numPr>
          <w:ilvl w:val="0"/>
          <w:numId w:val="16"/>
        </w:numPr>
        <w:rPr>
          <w:rFonts w:eastAsia="Aptos"/>
        </w:rPr>
      </w:pPr>
      <w:r w:rsidRPr="5A41D534">
        <w:rPr>
          <w:rFonts w:eastAsia="Aptos"/>
          <w:i/>
          <w:iCs/>
        </w:rPr>
        <w:t>Anthro/Soc/WS</w:t>
      </w:r>
      <w:r w:rsidRPr="5A41D534">
        <w:rPr>
          <w:rFonts w:eastAsia="Aptos"/>
        </w:rPr>
        <w:t xml:space="preserve">, </w:t>
      </w:r>
      <w:r w:rsidRPr="5A41D534">
        <w:rPr>
          <w:rFonts w:eastAsia="Aptos"/>
          <w:i/>
          <w:iCs/>
        </w:rPr>
        <w:t>Counseling</w:t>
      </w:r>
      <w:r w:rsidRPr="5A41D534">
        <w:rPr>
          <w:rFonts w:eastAsia="Aptos"/>
        </w:rPr>
        <w:t xml:space="preserve">, and </w:t>
      </w:r>
      <w:r w:rsidRPr="5A41D534">
        <w:rPr>
          <w:rFonts w:eastAsia="Aptos"/>
          <w:i/>
          <w:iCs/>
        </w:rPr>
        <w:t>ASL</w:t>
      </w:r>
      <w:r w:rsidRPr="5A41D534">
        <w:rPr>
          <w:rFonts w:eastAsia="Aptos"/>
        </w:rPr>
        <w:t xml:space="preserve"> embed culturally responsive teaching and SLOs.</w:t>
      </w:r>
    </w:p>
    <w:p w:rsidR="46F7EEEF" w:rsidP="004745A8" w:rsidRDefault="46F7EEEF" w14:paraId="52D58883" w14:textId="5E52BCF3">
      <w:pPr>
        <w:pStyle w:val="NoSpacing"/>
        <w:numPr>
          <w:ilvl w:val="0"/>
          <w:numId w:val="16"/>
        </w:numPr>
        <w:rPr>
          <w:rFonts w:eastAsia="Aptos"/>
        </w:rPr>
      </w:pPr>
      <w:r w:rsidRPr="5A41D534">
        <w:rPr>
          <w:rFonts w:eastAsia="Aptos"/>
        </w:rPr>
        <w:t>Several programs emphasize disproportionate impact data to target improvements.</w:t>
      </w:r>
    </w:p>
    <w:p w:rsidR="1CB49274" w:rsidP="000A0E84" w:rsidRDefault="1CB49274" w14:paraId="035D7AF6" w14:textId="0DFEBCEA" w14:noSpellErr="1">
      <w:pPr>
        <w:pStyle w:val="Heading2"/>
      </w:pPr>
      <w:bookmarkStart w:name="_Toc1616800371" w:id="504460091"/>
      <w:r w:rsidR="1CB49274">
        <w:rPr/>
        <w:t>Areas For Improvement</w:t>
      </w:r>
      <w:bookmarkEnd w:id="504460091"/>
    </w:p>
    <w:p w:rsidRPr="00C2569A" w:rsidR="00C2569A" w:rsidP="00C2569A" w:rsidRDefault="00C2569A" w14:paraId="3DC6CE15" w14:textId="0941952F">
      <w:r>
        <w:t xml:space="preserve">The following were some of the areas identified </w:t>
      </w:r>
    </w:p>
    <w:p w:rsidRPr="00CD5D53" w:rsidR="111C5404" w:rsidP="00CD5D53" w:rsidRDefault="111C5404" w14:paraId="54C1FED8" w14:textId="0C58F1EF">
      <w:pPr>
        <w:spacing w:before="240" w:after="240"/>
        <w:rPr>
          <w:rFonts w:ascii="Aptos" w:hAnsi="Aptos" w:eastAsia="Aptos" w:cs="Aptos"/>
          <w:b/>
          <w:bCs/>
        </w:rPr>
      </w:pPr>
      <w:r w:rsidRPr="00CD5D53">
        <w:rPr>
          <w:rFonts w:ascii="Aptos" w:hAnsi="Aptos" w:eastAsia="Aptos" w:cs="Aptos"/>
          <w:b/>
          <w:bCs/>
        </w:rPr>
        <w:t>Aging or Inadequate Spaces:</w:t>
      </w:r>
    </w:p>
    <w:p w:rsidR="111C5404" w:rsidP="004745A8" w:rsidRDefault="111C5404" w14:paraId="2C18D9B2" w14:textId="52FC69C9">
      <w:pPr>
        <w:pStyle w:val="NoSpacing"/>
        <w:numPr>
          <w:ilvl w:val="0"/>
          <w:numId w:val="17"/>
        </w:numPr>
        <w:rPr>
          <w:rFonts w:eastAsia="Aptos"/>
        </w:rPr>
      </w:pPr>
      <w:r w:rsidRPr="5A41D534">
        <w:rPr>
          <w:rFonts w:eastAsia="Aptos"/>
          <w:i/>
          <w:iCs/>
        </w:rPr>
        <w:t>Art and Photography</w:t>
      </w:r>
      <w:r w:rsidRPr="5A41D534">
        <w:rPr>
          <w:rFonts w:eastAsia="Aptos"/>
        </w:rPr>
        <w:t xml:space="preserve"> cited </w:t>
      </w:r>
      <w:r w:rsidRPr="00C12FC8">
        <w:rPr>
          <w:rFonts w:eastAsia="Aptos"/>
        </w:rPr>
        <w:t xml:space="preserve">antiquated facilities </w:t>
      </w:r>
      <w:r w:rsidRPr="5A41D534">
        <w:rPr>
          <w:rFonts w:eastAsia="Aptos"/>
        </w:rPr>
        <w:t>in the C building, impeding student safety and learning.</w:t>
      </w:r>
    </w:p>
    <w:p w:rsidR="111C5404" w:rsidP="004745A8" w:rsidRDefault="111C5404" w14:paraId="18C3C23D" w14:textId="6FBC624C">
      <w:pPr>
        <w:pStyle w:val="NoSpacing"/>
        <w:numPr>
          <w:ilvl w:val="0"/>
          <w:numId w:val="17"/>
        </w:numPr>
        <w:rPr>
          <w:rFonts w:eastAsia="Aptos"/>
        </w:rPr>
      </w:pPr>
      <w:r w:rsidRPr="5A41D534">
        <w:rPr>
          <w:rFonts w:eastAsia="Aptos"/>
          <w:i/>
          <w:iCs/>
        </w:rPr>
        <w:t>Music</w:t>
      </w:r>
      <w:r w:rsidRPr="5A41D534">
        <w:rPr>
          <w:rFonts w:eastAsia="Aptos"/>
        </w:rPr>
        <w:t xml:space="preserve"> reported </w:t>
      </w:r>
      <w:r w:rsidRPr="00C12FC8">
        <w:rPr>
          <w:rFonts w:eastAsia="Aptos"/>
        </w:rPr>
        <w:t>leaking roofs,</w:t>
      </w:r>
      <w:r w:rsidRPr="5A41D534">
        <w:rPr>
          <w:rFonts w:eastAsia="Aptos"/>
        </w:rPr>
        <w:t xml:space="preserve"> faulty media cabinets, and insufficient practice rooms—students and faculty sometimes teach/learn outside.</w:t>
      </w:r>
    </w:p>
    <w:p w:rsidR="111C5404" w:rsidP="004745A8" w:rsidRDefault="111C5404" w14:paraId="3253DA42" w14:textId="5002646A">
      <w:pPr>
        <w:pStyle w:val="NoSpacing"/>
        <w:numPr>
          <w:ilvl w:val="0"/>
          <w:numId w:val="17"/>
        </w:numPr>
        <w:rPr>
          <w:rFonts w:eastAsia="Aptos"/>
        </w:rPr>
      </w:pPr>
      <w:r w:rsidRPr="5A41D534">
        <w:rPr>
          <w:rFonts w:eastAsia="Aptos"/>
          <w:i/>
          <w:iCs/>
        </w:rPr>
        <w:t>OTA</w:t>
      </w:r>
      <w:r w:rsidRPr="5A41D534">
        <w:rPr>
          <w:rFonts w:eastAsia="Aptos"/>
        </w:rPr>
        <w:t xml:space="preserve"> mentioned constraints with lab and classroom space that limit growth and simulation.</w:t>
      </w:r>
    </w:p>
    <w:p w:rsidRPr="00CD5D53" w:rsidR="111C5404" w:rsidP="00CD5D53" w:rsidRDefault="111C5404" w14:paraId="3A9FD8AF" w14:textId="727AE787">
      <w:pPr>
        <w:spacing w:before="240" w:after="240"/>
        <w:rPr>
          <w:rFonts w:ascii="Aptos" w:hAnsi="Aptos" w:eastAsia="Aptos" w:cs="Aptos"/>
          <w:b/>
          <w:bCs/>
        </w:rPr>
      </w:pPr>
      <w:r w:rsidRPr="00CD5D53">
        <w:rPr>
          <w:rFonts w:ascii="Aptos" w:hAnsi="Aptos" w:eastAsia="Aptos" w:cs="Aptos"/>
          <w:b/>
          <w:bCs/>
        </w:rPr>
        <w:lastRenderedPageBreak/>
        <w:t>Overdependence on Part-Time Faculty:</w:t>
      </w:r>
    </w:p>
    <w:p w:rsidR="111C5404" w:rsidP="004745A8" w:rsidRDefault="111C5404" w14:paraId="4E9C6ACC" w14:textId="3C7C8C06">
      <w:pPr>
        <w:pStyle w:val="NoSpacing"/>
        <w:numPr>
          <w:ilvl w:val="0"/>
          <w:numId w:val="18"/>
        </w:numPr>
        <w:rPr>
          <w:rFonts w:eastAsia="Aptos"/>
        </w:rPr>
      </w:pPr>
      <w:r w:rsidRPr="5A41D534">
        <w:rPr>
          <w:rFonts w:eastAsia="Aptos"/>
          <w:i/>
          <w:iCs/>
        </w:rPr>
        <w:t>Counseling</w:t>
      </w:r>
      <w:r w:rsidRPr="5A41D534">
        <w:rPr>
          <w:rFonts w:eastAsia="Aptos"/>
        </w:rPr>
        <w:t xml:space="preserve"> has seen a</w:t>
      </w:r>
      <w:r w:rsidRPr="00C1024C">
        <w:rPr>
          <w:rFonts w:eastAsia="Aptos"/>
        </w:rPr>
        <w:t xml:space="preserve"> 42% increase in part-time counselors,</w:t>
      </w:r>
      <w:r w:rsidRPr="5A41D534">
        <w:rPr>
          <w:rFonts w:eastAsia="Aptos"/>
        </w:rPr>
        <w:t xml:space="preserve"> largely because full-timers are no longer allowed to teach as part of </w:t>
      </w:r>
      <w:r w:rsidR="00C12FC8">
        <w:rPr>
          <w:rFonts w:eastAsia="Aptos"/>
        </w:rPr>
        <w:t xml:space="preserve">their </w:t>
      </w:r>
      <w:r w:rsidRPr="5A41D534">
        <w:rPr>
          <w:rFonts w:eastAsia="Aptos"/>
        </w:rPr>
        <w:t>load</w:t>
      </w:r>
      <w:r w:rsidRPr="5A41D534" w:rsidR="44E4C22B">
        <w:rPr>
          <w:rFonts w:eastAsia="Aptos"/>
        </w:rPr>
        <w:t>.</w:t>
      </w:r>
    </w:p>
    <w:p w:rsidRPr="00CD5D53" w:rsidR="111C5404" w:rsidP="00CD5D53" w:rsidRDefault="111C5404" w14:paraId="1CC39209" w14:textId="579454F2">
      <w:pPr>
        <w:spacing w:before="240" w:after="240"/>
        <w:rPr>
          <w:rFonts w:ascii="Aptos" w:hAnsi="Aptos" w:eastAsia="Aptos" w:cs="Aptos"/>
          <w:b/>
          <w:bCs/>
        </w:rPr>
      </w:pPr>
      <w:r w:rsidRPr="00CD5D53">
        <w:rPr>
          <w:rFonts w:ascii="Aptos" w:hAnsi="Aptos" w:eastAsia="Aptos" w:cs="Aptos"/>
          <w:b/>
          <w:bCs/>
        </w:rPr>
        <w:t>Limited Staff or Tools to Address Gaps:</w:t>
      </w:r>
    </w:p>
    <w:p w:rsidR="111C5404" w:rsidP="004745A8" w:rsidRDefault="111C5404" w14:paraId="3E832D89" w14:textId="6CC44F70">
      <w:pPr>
        <w:pStyle w:val="NoSpacing"/>
        <w:numPr>
          <w:ilvl w:val="0"/>
          <w:numId w:val="18"/>
        </w:numPr>
        <w:rPr>
          <w:rFonts w:eastAsia="Aptos"/>
        </w:rPr>
      </w:pPr>
      <w:r w:rsidRPr="5A41D534">
        <w:rPr>
          <w:rFonts w:eastAsia="Aptos"/>
        </w:rPr>
        <w:t xml:space="preserve">Several programs lack </w:t>
      </w:r>
      <w:r w:rsidRPr="00C1024C">
        <w:rPr>
          <w:rFonts w:eastAsia="Aptos"/>
        </w:rPr>
        <w:t>consistent SLO tracking</w:t>
      </w:r>
      <w:r w:rsidRPr="5A41D534">
        <w:rPr>
          <w:rFonts w:eastAsia="Aptos"/>
        </w:rPr>
        <w:t xml:space="preserve">, disaggregated data dashboards, or </w:t>
      </w:r>
      <w:r w:rsidR="00C90F96">
        <w:rPr>
          <w:rFonts w:eastAsia="Aptos"/>
        </w:rPr>
        <w:t>consistent</w:t>
      </w:r>
      <w:r w:rsidRPr="5A41D534">
        <w:rPr>
          <w:rFonts w:eastAsia="Aptos"/>
        </w:rPr>
        <w:t xml:space="preserve"> equity-focused professional development.</w:t>
      </w:r>
    </w:p>
    <w:p w:rsidRPr="00CD5D53" w:rsidR="111C5404" w:rsidP="00CD5D53" w:rsidRDefault="111C5404" w14:paraId="227AEDE3" w14:textId="0AE9CFF8">
      <w:pPr>
        <w:spacing w:before="240" w:after="240"/>
        <w:rPr>
          <w:rFonts w:ascii="Aptos" w:hAnsi="Aptos" w:eastAsia="Aptos" w:cs="Aptos"/>
          <w:b/>
          <w:bCs/>
        </w:rPr>
      </w:pPr>
      <w:r w:rsidRPr="00CD5D53">
        <w:rPr>
          <w:rFonts w:ascii="Aptos" w:hAnsi="Aptos" w:eastAsia="Aptos" w:cs="Aptos"/>
          <w:b/>
          <w:bCs/>
        </w:rPr>
        <w:t>Counseling Faculty Contract Change:</w:t>
      </w:r>
    </w:p>
    <w:p w:rsidRPr="006B6AEA" w:rsidR="111C5404" w:rsidP="004745A8" w:rsidRDefault="111C5404" w14:paraId="168EB3FA" w14:textId="2E85FDB2">
      <w:pPr>
        <w:pStyle w:val="NoSpacing"/>
        <w:numPr>
          <w:ilvl w:val="0"/>
          <w:numId w:val="18"/>
        </w:numPr>
        <w:rPr>
          <w:rFonts w:eastAsia="Aptos"/>
        </w:rPr>
      </w:pPr>
      <w:r w:rsidRPr="006B6AEA">
        <w:rPr>
          <w:rFonts w:eastAsia="Aptos"/>
        </w:rPr>
        <w:t>Counseling full-time faculty are no longer allowed to teach as part of their load, severely impacting collaboration, curriculum development, and morale.</w:t>
      </w:r>
      <w:r w:rsidRPr="006B6AEA" w:rsidR="1AF4A8C9">
        <w:rPr>
          <w:rFonts w:eastAsia="Aptos"/>
        </w:rPr>
        <w:t xml:space="preserve"> </w:t>
      </w:r>
      <w:r w:rsidRPr="006B6AEA">
        <w:rPr>
          <w:rFonts w:eastAsia="Aptos"/>
        </w:rPr>
        <w:t>This has affected continuity in curriculum support and limited faculty innovation in course delivery.</w:t>
      </w:r>
    </w:p>
    <w:p w:rsidRPr="00CD5D53" w:rsidR="111C5404" w:rsidP="00CD5D53" w:rsidRDefault="111C5404" w14:paraId="137754F5" w14:textId="03358A69">
      <w:pPr>
        <w:spacing w:before="240" w:after="240"/>
        <w:rPr>
          <w:rFonts w:ascii="Aptos" w:hAnsi="Aptos" w:eastAsia="Aptos" w:cs="Aptos"/>
          <w:b/>
          <w:bCs/>
        </w:rPr>
      </w:pPr>
      <w:r w:rsidRPr="00CD5D53">
        <w:rPr>
          <w:rFonts w:ascii="Aptos" w:hAnsi="Aptos" w:eastAsia="Aptos" w:cs="Aptos"/>
          <w:b/>
          <w:bCs/>
        </w:rPr>
        <w:t>System-Level Bottlenecks:</w:t>
      </w:r>
    </w:p>
    <w:p w:rsidRPr="006B6AEA" w:rsidR="00C12FC8" w:rsidP="004745A8" w:rsidRDefault="003354AF" w14:paraId="33ACA0CA" w14:textId="77777777">
      <w:pPr>
        <w:pStyle w:val="NoSpacing"/>
        <w:numPr>
          <w:ilvl w:val="0"/>
          <w:numId w:val="18"/>
        </w:numPr>
        <w:rPr>
          <w:rFonts w:eastAsia="Aptos"/>
        </w:rPr>
      </w:pPr>
      <w:r w:rsidRPr="006B6AEA">
        <w:rPr>
          <w:rFonts w:eastAsia="Aptos"/>
        </w:rPr>
        <w:t>One department discussed a</w:t>
      </w:r>
      <w:r w:rsidRPr="006B6AEA" w:rsidR="111C5404">
        <w:rPr>
          <w:rFonts w:eastAsia="Aptos"/>
        </w:rPr>
        <w:t xml:space="preserve"> failed</w:t>
      </w:r>
      <w:r w:rsidRPr="006B6AEA" w:rsidR="0AF1F25F">
        <w:rPr>
          <w:rFonts w:eastAsia="Aptos"/>
        </w:rPr>
        <w:t>/stalled</w:t>
      </w:r>
      <w:r w:rsidRPr="006B6AEA" w:rsidR="111C5404">
        <w:rPr>
          <w:rFonts w:eastAsia="Aptos"/>
        </w:rPr>
        <w:t xml:space="preserve"> facilities request (to replace a visualizer with a camera/TV).</w:t>
      </w:r>
      <w:r w:rsidRPr="006B6AEA" w:rsidR="00336E02">
        <w:rPr>
          <w:rFonts w:eastAsia="Aptos"/>
        </w:rPr>
        <w:t xml:space="preserve"> </w:t>
      </w:r>
    </w:p>
    <w:p w:rsidRPr="006B6AEA" w:rsidR="111C5404" w:rsidP="004745A8" w:rsidRDefault="006E688E" w14:paraId="46E33DCA" w14:textId="0095382E">
      <w:pPr>
        <w:pStyle w:val="NoSpacing"/>
        <w:numPr>
          <w:ilvl w:val="0"/>
          <w:numId w:val="18"/>
        </w:numPr>
        <w:rPr>
          <w:rFonts w:eastAsia="Aptos"/>
        </w:rPr>
      </w:pPr>
      <w:r w:rsidRPr="006B6AEA">
        <w:rPr>
          <w:rFonts w:eastAsia="Aptos"/>
        </w:rPr>
        <w:t xml:space="preserve">Two departments reported </w:t>
      </w:r>
      <w:r w:rsidRPr="006B6AEA" w:rsidR="111C5404">
        <w:rPr>
          <w:rFonts w:eastAsia="Aptos"/>
        </w:rPr>
        <w:t>difficulties accessing</w:t>
      </w:r>
      <w:r w:rsidRPr="006B6AEA" w:rsidR="001A4C71">
        <w:rPr>
          <w:rFonts w:eastAsia="Aptos"/>
        </w:rPr>
        <w:t xml:space="preserve"> research</w:t>
      </w:r>
      <w:r w:rsidRPr="006B6AEA" w:rsidR="111C5404">
        <w:rPr>
          <w:rFonts w:eastAsia="Aptos"/>
        </w:rPr>
        <w:t xml:space="preserve"> data tools, hindering program evaluation.</w:t>
      </w:r>
    </w:p>
    <w:p w:rsidRPr="00CD5D53" w:rsidR="111C5404" w:rsidP="00CD5D53" w:rsidRDefault="111C5404" w14:paraId="3CE8DB0F" w14:textId="4A1A35FC">
      <w:pPr>
        <w:spacing w:before="240" w:after="240"/>
        <w:rPr>
          <w:rFonts w:ascii="Aptos" w:hAnsi="Aptos" w:eastAsia="Aptos" w:cs="Aptos"/>
          <w:b/>
          <w:bCs/>
        </w:rPr>
      </w:pPr>
      <w:r w:rsidRPr="00CD5D53">
        <w:rPr>
          <w:rFonts w:ascii="Aptos" w:hAnsi="Aptos" w:eastAsia="Aptos" w:cs="Aptos"/>
          <w:b/>
          <w:bCs/>
        </w:rPr>
        <w:t>Underdeveloped Web and Social Media Presence:</w:t>
      </w:r>
    </w:p>
    <w:p w:rsidR="111C5404" w:rsidP="004745A8" w:rsidRDefault="00631AD5" w14:paraId="611F57A0" w14:textId="3677894E">
      <w:pPr>
        <w:pStyle w:val="NoSpacing"/>
        <w:numPr>
          <w:ilvl w:val="0"/>
          <w:numId w:val="19"/>
        </w:numPr>
        <w:rPr>
          <w:rFonts w:eastAsia="Aptos"/>
        </w:rPr>
      </w:pPr>
      <w:r>
        <w:rPr>
          <w:rFonts w:eastAsia="Aptos"/>
        </w:rPr>
        <w:t>Several departments</w:t>
      </w:r>
      <w:r w:rsidRPr="5A41D534" w:rsidR="111C5404">
        <w:rPr>
          <w:rFonts w:eastAsia="Aptos"/>
        </w:rPr>
        <w:t xml:space="preserve"> cite the need for better digital visibility and dedicated staff or training to build it.</w:t>
      </w:r>
    </w:p>
    <w:p w:rsidRPr="00CD5D53" w:rsidR="111C5404" w:rsidP="00CD5D53" w:rsidRDefault="111C5404" w14:paraId="75CE9B8A" w14:textId="2869736F">
      <w:pPr>
        <w:spacing w:before="240" w:after="240"/>
        <w:rPr>
          <w:rFonts w:ascii="Aptos" w:hAnsi="Aptos" w:eastAsia="Aptos" w:cs="Aptos"/>
          <w:b/>
          <w:bCs/>
        </w:rPr>
      </w:pPr>
      <w:r w:rsidRPr="00CD5D53">
        <w:rPr>
          <w:rFonts w:ascii="Aptos" w:hAnsi="Aptos" w:eastAsia="Aptos" w:cs="Aptos"/>
          <w:b/>
          <w:bCs/>
        </w:rPr>
        <w:t>Limited Community or K-12 Alignment:</w:t>
      </w:r>
    </w:p>
    <w:p w:rsidR="111C5404" w:rsidP="004745A8" w:rsidRDefault="111C5404" w14:paraId="190B8A98" w14:textId="246ADE1D">
      <w:pPr>
        <w:pStyle w:val="NoSpacing"/>
        <w:numPr>
          <w:ilvl w:val="0"/>
          <w:numId w:val="19"/>
        </w:numPr>
        <w:rPr>
          <w:rFonts w:eastAsia="Aptos"/>
        </w:rPr>
      </w:pPr>
      <w:r w:rsidRPr="5A41D534">
        <w:rPr>
          <w:rFonts w:eastAsia="Aptos"/>
        </w:rPr>
        <w:t>While many departments are pushing for dual enrollment, few have full pipelines or coordinated efforts with local high schools and community partners.</w:t>
      </w:r>
    </w:p>
    <w:p w:rsidR="00144B72" w:rsidP="000A0E84" w:rsidRDefault="00144B72" w14:paraId="23FE74F8" w14:textId="67FC50C3" w14:noSpellErr="1">
      <w:pPr>
        <w:pStyle w:val="Heading2"/>
        <w:rPr>
          <w:rFonts w:eastAsia="Aptos"/>
        </w:rPr>
      </w:pPr>
      <w:bookmarkStart w:name="_Toc114768114" w:id="1504608131"/>
      <w:r w:rsidRPr="39A4259E" w:rsidR="00144B72">
        <w:rPr>
          <w:rFonts w:eastAsia="Aptos"/>
        </w:rPr>
        <w:t>Budget</w:t>
      </w:r>
      <w:r w:rsidRPr="39A4259E" w:rsidR="002846DB">
        <w:rPr>
          <w:rFonts w:eastAsia="Aptos"/>
        </w:rPr>
        <w:t>s and Timelines</w:t>
      </w:r>
      <w:bookmarkEnd w:id="1504608131"/>
    </w:p>
    <w:p w:rsidR="00144B72" w:rsidP="00144B72" w:rsidRDefault="00144B72" w14:paraId="487D2F4F" w14:textId="6DEDC695">
      <w:pPr>
        <w:spacing w:after="0"/>
        <w:rPr>
          <w:rFonts w:ascii="Aptos" w:hAnsi="Aptos" w:eastAsia="Aptos" w:cs="Aptos"/>
        </w:rPr>
      </w:pPr>
      <w:r>
        <w:rPr>
          <w:rFonts w:ascii="Aptos" w:hAnsi="Aptos" w:eastAsia="Aptos" w:cs="Aptos"/>
        </w:rPr>
        <w:t>Several</w:t>
      </w:r>
      <w:r w:rsidRPr="00144B72">
        <w:rPr>
          <w:rFonts w:ascii="Aptos" w:hAnsi="Aptos" w:eastAsia="Aptos" w:cs="Aptos"/>
        </w:rPr>
        <w:t xml:space="preserve"> of the capstone reports mention difficulties related to timelines or budgets</w:t>
      </w:r>
      <w:r w:rsidR="000A0E84">
        <w:rPr>
          <w:rFonts w:ascii="Aptos" w:hAnsi="Aptos" w:eastAsia="Aptos" w:cs="Aptos"/>
        </w:rPr>
        <w:t>.</w:t>
      </w:r>
    </w:p>
    <w:p w:rsidRPr="00144B72" w:rsidR="000A0E84" w:rsidP="00144B72" w:rsidRDefault="000A0E84" w14:paraId="45FE59F9" w14:textId="77777777">
      <w:pPr>
        <w:spacing w:after="0"/>
        <w:rPr>
          <w:rFonts w:ascii="Aptos" w:hAnsi="Aptos" w:eastAsia="Aptos" w:cs="Aptos"/>
        </w:rPr>
      </w:pPr>
    </w:p>
    <w:p w:rsidRPr="00144B72" w:rsidR="00144B72" w:rsidP="00231D74" w:rsidRDefault="00144B72" w14:paraId="058CC44B" w14:textId="77777777">
      <w:pPr>
        <w:spacing w:after="0"/>
        <w:rPr>
          <w:rFonts w:ascii="Aptos" w:hAnsi="Aptos" w:eastAsia="Aptos" w:cs="Aptos"/>
        </w:rPr>
      </w:pPr>
      <w:r w:rsidRPr="00144B72">
        <w:rPr>
          <w:rFonts w:ascii="Aptos" w:hAnsi="Aptos" w:eastAsia="Aptos" w:cs="Aptos"/>
          <w:b/>
          <w:bCs/>
        </w:rPr>
        <w:t>Music Department</w:t>
      </w:r>
      <w:r w:rsidRPr="00144B72">
        <w:rPr>
          <w:rFonts w:ascii="Aptos" w:hAnsi="Aptos" w:eastAsia="Aptos" w:cs="Aptos"/>
        </w:rPr>
        <w:t>:</w:t>
      </w:r>
    </w:p>
    <w:p w:rsidRPr="005638B2" w:rsidR="00144B72" w:rsidP="004745A8" w:rsidRDefault="00144B72" w14:paraId="04531584" w14:textId="77777777">
      <w:pPr>
        <w:pStyle w:val="ListParagraph"/>
        <w:numPr>
          <w:ilvl w:val="0"/>
          <w:numId w:val="10"/>
        </w:numPr>
        <w:spacing w:after="0"/>
        <w:rPr>
          <w:rFonts w:ascii="Aptos" w:hAnsi="Aptos" w:eastAsia="Aptos" w:cs="Aptos"/>
        </w:rPr>
      </w:pPr>
      <w:r w:rsidRPr="005638B2">
        <w:rPr>
          <w:rFonts w:ascii="Aptos" w:hAnsi="Aptos" w:eastAsia="Aptos" w:cs="Aptos"/>
        </w:rPr>
        <w:t xml:space="preserve">There are </w:t>
      </w:r>
      <w:r w:rsidRPr="005638B2">
        <w:rPr>
          <w:rFonts w:ascii="Aptos" w:hAnsi="Aptos" w:eastAsia="Aptos" w:cs="Aptos"/>
          <w:i/>
          <w:iCs/>
        </w:rPr>
        <w:t>significant budget constraints</w:t>
      </w:r>
      <w:r w:rsidRPr="005638B2">
        <w:rPr>
          <w:rFonts w:ascii="Aptos" w:hAnsi="Aptos" w:eastAsia="Aptos" w:cs="Aptos"/>
        </w:rPr>
        <w:t>. The current supply budget is less than a third of what it was in 2019-2020, which affects everything from sheet music to instrument repairs. These financial limitations have made it hard to select materials based on instructional quality instead of cost.</w:t>
      </w:r>
    </w:p>
    <w:p w:rsidRPr="005638B2" w:rsidR="00144B72" w:rsidP="004745A8" w:rsidRDefault="00144B72" w14:paraId="026D1923" w14:textId="77777777">
      <w:pPr>
        <w:pStyle w:val="ListParagraph"/>
        <w:numPr>
          <w:ilvl w:val="0"/>
          <w:numId w:val="10"/>
        </w:numPr>
        <w:spacing w:after="0"/>
        <w:rPr>
          <w:rFonts w:ascii="Aptos" w:hAnsi="Aptos" w:eastAsia="Aptos" w:cs="Aptos"/>
        </w:rPr>
      </w:pPr>
      <w:r w:rsidRPr="005638B2">
        <w:rPr>
          <w:rFonts w:ascii="Aptos" w:hAnsi="Aptos" w:eastAsia="Aptos" w:cs="Aptos"/>
        </w:rPr>
        <w:lastRenderedPageBreak/>
        <w:t xml:space="preserve">Facilities projects suffer from </w:t>
      </w:r>
      <w:r w:rsidRPr="005638B2">
        <w:rPr>
          <w:rFonts w:ascii="Aptos" w:hAnsi="Aptos" w:eastAsia="Aptos" w:cs="Aptos"/>
          <w:i/>
          <w:iCs/>
        </w:rPr>
        <w:t>extreme delays</w:t>
      </w:r>
      <w:r w:rsidRPr="005638B2">
        <w:rPr>
          <w:rFonts w:ascii="Aptos" w:hAnsi="Aptos" w:eastAsia="Aptos" w:cs="Aptos"/>
        </w:rPr>
        <w:t>, with one simple project taking years due to required state approvals (DSA), even though it could be done quickly by external contractors.</w:t>
      </w:r>
    </w:p>
    <w:p w:rsidRPr="00144B72" w:rsidR="00144B72" w:rsidP="00231D74" w:rsidRDefault="00144B72" w14:paraId="2E69FF53" w14:textId="77777777">
      <w:pPr>
        <w:spacing w:after="0"/>
        <w:rPr>
          <w:rFonts w:ascii="Aptos" w:hAnsi="Aptos" w:eastAsia="Aptos" w:cs="Aptos"/>
        </w:rPr>
      </w:pPr>
      <w:r w:rsidRPr="00144B72">
        <w:rPr>
          <w:rFonts w:ascii="Aptos" w:hAnsi="Aptos" w:eastAsia="Aptos" w:cs="Aptos"/>
          <w:b/>
          <w:bCs/>
        </w:rPr>
        <w:t>Art and Photography</w:t>
      </w:r>
      <w:r w:rsidRPr="00144B72">
        <w:rPr>
          <w:rFonts w:ascii="Aptos" w:hAnsi="Aptos" w:eastAsia="Aptos" w:cs="Aptos"/>
        </w:rPr>
        <w:t>:</w:t>
      </w:r>
    </w:p>
    <w:p w:rsidRPr="00946CDD" w:rsidR="00144B72" w:rsidP="004745A8" w:rsidRDefault="00144B72" w14:paraId="3374E20E" w14:textId="77777777">
      <w:pPr>
        <w:pStyle w:val="ListParagraph"/>
        <w:numPr>
          <w:ilvl w:val="0"/>
          <w:numId w:val="11"/>
        </w:numPr>
        <w:spacing w:after="0"/>
        <w:rPr>
          <w:rFonts w:ascii="Aptos" w:hAnsi="Aptos" w:eastAsia="Aptos" w:cs="Aptos"/>
        </w:rPr>
      </w:pPr>
      <w:r w:rsidRPr="00946CDD">
        <w:rPr>
          <w:rFonts w:ascii="Aptos" w:hAnsi="Aptos" w:eastAsia="Aptos" w:cs="Aptos"/>
        </w:rPr>
        <w:t xml:space="preserve">The department reports </w:t>
      </w:r>
      <w:r w:rsidRPr="00946CDD">
        <w:rPr>
          <w:rFonts w:ascii="Aptos" w:hAnsi="Aptos" w:eastAsia="Aptos" w:cs="Aptos"/>
          <w:i/>
          <w:iCs/>
        </w:rPr>
        <w:t>inadequate lab fees</w:t>
      </w:r>
      <w:r w:rsidRPr="00946CDD">
        <w:rPr>
          <w:rFonts w:ascii="Aptos" w:hAnsi="Aptos" w:eastAsia="Aptos" w:cs="Aptos"/>
        </w:rPr>
        <w:t xml:space="preserve"> and outdated equipment (e.g., kilns that are 20–40 years old). Faculty have been maintaining facilities without adequate M&amp;O support or financial resources, reducing their time for instruction and affecting equity.</w:t>
      </w:r>
    </w:p>
    <w:p w:rsidRPr="00144B72" w:rsidR="00144B72" w:rsidP="00231D74" w:rsidRDefault="00144B72" w14:paraId="261107D5" w14:textId="77777777">
      <w:pPr>
        <w:spacing w:after="0"/>
        <w:rPr>
          <w:rFonts w:ascii="Aptos" w:hAnsi="Aptos" w:eastAsia="Aptos" w:cs="Aptos"/>
        </w:rPr>
      </w:pPr>
      <w:r w:rsidRPr="00144B72">
        <w:rPr>
          <w:rFonts w:ascii="Aptos" w:hAnsi="Aptos" w:eastAsia="Aptos" w:cs="Aptos"/>
          <w:b/>
          <w:bCs/>
        </w:rPr>
        <w:t>Citizenship Program</w:t>
      </w:r>
      <w:r w:rsidRPr="00144B72">
        <w:rPr>
          <w:rFonts w:ascii="Aptos" w:hAnsi="Aptos" w:eastAsia="Aptos" w:cs="Aptos"/>
        </w:rPr>
        <w:t>:</w:t>
      </w:r>
    </w:p>
    <w:p w:rsidRPr="00946CDD" w:rsidR="00144B72" w:rsidP="004745A8" w:rsidRDefault="00144B72" w14:paraId="76663A90" w14:textId="77777777">
      <w:pPr>
        <w:pStyle w:val="ListParagraph"/>
        <w:numPr>
          <w:ilvl w:val="0"/>
          <w:numId w:val="11"/>
        </w:numPr>
        <w:spacing w:after="0"/>
        <w:rPr>
          <w:rFonts w:ascii="Aptos" w:hAnsi="Aptos" w:eastAsia="Aptos" w:cs="Aptos"/>
        </w:rPr>
      </w:pPr>
      <w:r w:rsidRPr="00946CDD">
        <w:rPr>
          <w:rFonts w:ascii="Aptos" w:hAnsi="Aptos" w:eastAsia="Aptos" w:cs="Aptos"/>
        </w:rPr>
        <w:t xml:space="preserve">The program faces </w:t>
      </w:r>
      <w:r w:rsidRPr="00946CDD">
        <w:rPr>
          <w:rFonts w:ascii="Aptos" w:hAnsi="Aptos" w:eastAsia="Aptos" w:cs="Aptos"/>
          <w:i/>
          <w:iCs/>
        </w:rPr>
        <w:t>resource scarcity</w:t>
      </w:r>
      <w:r w:rsidRPr="00946CDD">
        <w:rPr>
          <w:rFonts w:ascii="Aptos" w:hAnsi="Aptos" w:eastAsia="Aptos" w:cs="Aptos"/>
        </w:rPr>
        <w:t xml:space="preserve"> because it does not receive WIOA funding. This has led to challenges in staffing (loss of a coordinator) and insufficient technology for faculty and students.</w:t>
      </w:r>
    </w:p>
    <w:p w:rsidRPr="00946CDD" w:rsidR="00144B72" w:rsidP="004745A8" w:rsidRDefault="00144B72" w14:paraId="4AE18B64" w14:textId="77777777">
      <w:pPr>
        <w:pStyle w:val="ListParagraph"/>
        <w:numPr>
          <w:ilvl w:val="0"/>
          <w:numId w:val="11"/>
        </w:numPr>
        <w:spacing w:after="0"/>
        <w:rPr>
          <w:rFonts w:ascii="Aptos" w:hAnsi="Aptos" w:eastAsia="Aptos" w:cs="Aptos"/>
        </w:rPr>
      </w:pPr>
      <w:r w:rsidRPr="00946CDD">
        <w:rPr>
          <w:rFonts w:ascii="Aptos" w:hAnsi="Aptos" w:eastAsia="Aptos" w:cs="Aptos"/>
        </w:rPr>
        <w:t>Budget limitations have delayed or complicated the replacement of outdated instructional technology and reduced the number of iPads available for students.</w:t>
      </w:r>
    </w:p>
    <w:p w:rsidRPr="00144B72" w:rsidR="00144B72" w:rsidP="00231D74" w:rsidRDefault="00144B72" w14:paraId="49AD5684" w14:textId="77777777">
      <w:pPr>
        <w:spacing w:after="0"/>
        <w:rPr>
          <w:rFonts w:ascii="Aptos" w:hAnsi="Aptos" w:eastAsia="Aptos" w:cs="Aptos"/>
        </w:rPr>
      </w:pPr>
      <w:r w:rsidRPr="00144B72">
        <w:rPr>
          <w:rFonts w:ascii="Aptos" w:hAnsi="Aptos" w:eastAsia="Aptos" w:cs="Aptos"/>
          <w:b/>
          <w:bCs/>
        </w:rPr>
        <w:t>Occupational Therapy Assistant (OTA)</w:t>
      </w:r>
      <w:r w:rsidRPr="00144B72">
        <w:rPr>
          <w:rFonts w:ascii="Aptos" w:hAnsi="Aptos" w:eastAsia="Aptos" w:cs="Aptos"/>
        </w:rPr>
        <w:t>:</w:t>
      </w:r>
    </w:p>
    <w:p w:rsidR="00144B72" w:rsidP="004745A8" w:rsidRDefault="00144B72" w14:paraId="19DCE1F8" w14:textId="77777777">
      <w:pPr>
        <w:pStyle w:val="ListParagraph"/>
        <w:numPr>
          <w:ilvl w:val="0"/>
          <w:numId w:val="12"/>
        </w:numPr>
        <w:spacing w:after="0"/>
        <w:rPr>
          <w:rFonts w:ascii="Aptos" w:hAnsi="Aptos" w:eastAsia="Aptos" w:cs="Aptos"/>
        </w:rPr>
      </w:pPr>
      <w:r w:rsidRPr="00946CDD">
        <w:rPr>
          <w:rFonts w:ascii="Aptos" w:hAnsi="Aptos" w:eastAsia="Aptos" w:cs="Aptos"/>
        </w:rPr>
        <w:t xml:space="preserve">The </w:t>
      </w:r>
      <w:r w:rsidRPr="00946CDD">
        <w:rPr>
          <w:rFonts w:ascii="Aptos" w:hAnsi="Aptos" w:eastAsia="Aptos" w:cs="Aptos"/>
          <w:i/>
          <w:iCs/>
        </w:rPr>
        <w:t>fieldwork coordinator role is under-resourced</w:t>
      </w:r>
      <w:r w:rsidRPr="00946CDD">
        <w:rPr>
          <w:rFonts w:ascii="Aptos" w:hAnsi="Aptos" w:eastAsia="Aptos" w:cs="Aptos"/>
        </w:rPr>
        <w:t>, leading to concern about compliance with accreditation standards. The vast geographic area and the number of placements make it difficult for the coordinator to support all students, indicating both staffing and time limitations.</w:t>
      </w:r>
    </w:p>
    <w:p w:rsidR="00306536" w:rsidP="00306536" w:rsidRDefault="00306536" w14:paraId="62990E88" w14:textId="77777777">
      <w:pPr>
        <w:spacing w:after="0"/>
        <w:rPr>
          <w:rFonts w:ascii="Aptos" w:hAnsi="Aptos" w:eastAsia="Aptos" w:cs="Aptos"/>
        </w:rPr>
      </w:pPr>
    </w:p>
    <w:p w:rsidR="00A35E36" w:rsidP="00A35E36" w:rsidRDefault="00A35E36" w14:paraId="4B468D27" w14:textId="4E263548" w14:noSpellErr="1">
      <w:pPr>
        <w:pStyle w:val="Heading2"/>
        <w:rPr>
          <w:rFonts w:eastAsia="Aptos"/>
        </w:rPr>
      </w:pPr>
      <w:bookmarkStart w:name="_Toc898004950" w:id="1874469895"/>
      <w:r w:rsidRPr="39A4259E" w:rsidR="00A35E36">
        <w:rPr>
          <w:rFonts w:eastAsia="Aptos"/>
        </w:rPr>
        <w:t>Conclusion</w:t>
      </w:r>
      <w:bookmarkEnd w:id="1874469895"/>
    </w:p>
    <w:p w:rsidR="00A35E36" w:rsidP="0021624C" w:rsidRDefault="00A35E36" w14:paraId="10BCF9F7" w14:textId="77777777">
      <w:pPr>
        <w:spacing w:after="0"/>
        <w:rPr>
          <w:rFonts w:ascii="Aptos" w:hAnsi="Aptos" w:eastAsia="Aptos" w:cs="Aptos"/>
        </w:rPr>
      </w:pPr>
    </w:p>
    <w:p w:rsidRPr="0021624C" w:rsidR="0021624C" w:rsidP="0021624C" w:rsidRDefault="0021624C" w14:paraId="1E9ED952" w14:textId="525E8FBC">
      <w:pPr>
        <w:spacing w:after="0"/>
        <w:rPr>
          <w:rFonts w:ascii="Aptos" w:hAnsi="Aptos" w:eastAsia="Aptos" w:cs="Aptos"/>
        </w:rPr>
      </w:pPr>
      <w:r w:rsidRPr="0021624C">
        <w:rPr>
          <w:rFonts w:ascii="Aptos" w:hAnsi="Aptos" w:eastAsia="Aptos" w:cs="Aptos"/>
        </w:rPr>
        <w:t xml:space="preserve">To conclude, </w:t>
      </w:r>
      <w:r w:rsidR="00FE34ED">
        <w:rPr>
          <w:rFonts w:ascii="Aptos" w:hAnsi="Aptos" w:eastAsia="Aptos" w:cs="Aptos"/>
        </w:rPr>
        <w:t xml:space="preserve">the </w:t>
      </w:r>
      <w:r w:rsidR="00007F91">
        <w:rPr>
          <w:rFonts w:ascii="Aptos" w:hAnsi="Aptos" w:eastAsia="Aptos" w:cs="Aptos"/>
        </w:rPr>
        <w:t>p</w:t>
      </w:r>
      <w:r w:rsidRPr="0021624C">
        <w:rPr>
          <w:rFonts w:ascii="Aptos" w:hAnsi="Aptos" w:eastAsia="Aptos" w:cs="Aptos"/>
        </w:rPr>
        <w:t xml:space="preserve">rograms </w:t>
      </w:r>
      <w:r w:rsidR="00FE34ED">
        <w:rPr>
          <w:rFonts w:ascii="Aptos" w:hAnsi="Aptos" w:eastAsia="Aptos" w:cs="Aptos"/>
        </w:rPr>
        <w:t xml:space="preserve">above </w:t>
      </w:r>
      <w:r w:rsidRPr="0021624C">
        <w:rPr>
          <w:rFonts w:ascii="Aptos" w:hAnsi="Aptos" w:eastAsia="Aptos" w:cs="Aptos"/>
        </w:rPr>
        <w:t>have laid out actionable and forward-thinking goals that reflect our shared mission to prepare students for transfer, employment, and civic engagement. At the same time, these reports make visible the impact of structural barriers—like outdated facilities, part-time faculty dependence, and access to institutional data—that limit our full potential.</w:t>
      </w:r>
    </w:p>
    <w:p w:rsidR="00C7174C" w:rsidP="0021624C" w:rsidRDefault="00C7174C" w14:paraId="5AF71C39" w14:textId="77777777">
      <w:pPr>
        <w:spacing w:after="0"/>
        <w:rPr>
          <w:rFonts w:ascii="Aptos" w:hAnsi="Aptos" w:eastAsia="Aptos" w:cs="Aptos"/>
        </w:rPr>
      </w:pPr>
    </w:p>
    <w:p w:rsidR="0021624C" w:rsidP="0021624C" w:rsidRDefault="0021624C" w14:paraId="4F03DE54" w14:textId="1D080CAE">
      <w:pPr>
        <w:spacing w:after="0"/>
        <w:rPr>
          <w:rFonts w:ascii="Aptos" w:hAnsi="Aptos" w:eastAsia="Aptos" w:cs="Aptos"/>
        </w:rPr>
      </w:pPr>
      <w:r w:rsidRPr="0021624C">
        <w:rPr>
          <w:rFonts w:ascii="Aptos" w:hAnsi="Aptos" w:eastAsia="Aptos" w:cs="Aptos"/>
        </w:rPr>
        <w:t xml:space="preserve">This first attempt to synthesize Capstone Program Reviews across </w:t>
      </w:r>
      <w:r w:rsidR="007A73E0">
        <w:rPr>
          <w:rFonts w:ascii="Aptos" w:hAnsi="Aptos" w:eastAsia="Aptos" w:cs="Aptos"/>
        </w:rPr>
        <w:t>academic department</w:t>
      </w:r>
      <w:r w:rsidR="00207C27">
        <w:rPr>
          <w:rFonts w:ascii="Aptos" w:hAnsi="Aptos" w:eastAsia="Aptos" w:cs="Aptos"/>
        </w:rPr>
        <w:t>s</w:t>
      </w:r>
      <w:r w:rsidR="007A73E0">
        <w:rPr>
          <w:rFonts w:ascii="Aptos" w:hAnsi="Aptos" w:eastAsia="Aptos" w:cs="Aptos"/>
        </w:rPr>
        <w:t xml:space="preserve"> </w:t>
      </w:r>
      <w:r w:rsidR="00E23F5F">
        <w:rPr>
          <w:rFonts w:ascii="Aptos" w:hAnsi="Aptos" w:eastAsia="Aptos" w:cs="Aptos"/>
        </w:rPr>
        <w:t>that</w:t>
      </w:r>
      <w:r w:rsidR="007A73E0">
        <w:rPr>
          <w:rFonts w:ascii="Aptos" w:hAnsi="Aptos" w:eastAsia="Aptos" w:cs="Aptos"/>
        </w:rPr>
        <w:t xml:space="preserve"> submitted Capstone Reviews</w:t>
      </w:r>
      <w:r w:rsidRPr="0021624C">
        <w:rPr>
          <w:rFonts w:ascii="Aptos" w:hAnsi="Aptos" w:eastAsia="Aptos" w:cs="Aptos"/>
        </w:rPr>
        <w:t xml:space="preserve"> has revealed opportunities to improve </w:t>
      </w:r>
      <w:r w:rsidR="00207C27">
        <w:rPr>
          <w:rFonts w:ascii="Aptos" w:hAnsi="Aptos" w:eastAsia="Aptos" w:cs="Aptos"/>
        </w:rPr>
        <w:t>and celebrate successes</w:t>
      </w:r>
      <w:r w:rsidRPr="0021624C">
        <w:rPr>
          <w:rFonts w:ascii="Aptos" w:hAnsi="Aptos" w:eastAsia="Aptos" w:cs="Aptos"/>
        </w:rPr>
        <w:t>. With modest adjustments to committee structure and support, we believe future reviews can include a broader range of programs, including Student Services and Continuing Education.</w:t>
      </w:r>
    </w:p>
    <w:p w:rsidRPr="0021624C" w:rsidR="00007F91" w:rsidP="0021624C" w:rsidRDefault="00007F91" w14:paraId="4500D248" w14:textId="77777777">
      <w:pPr>
        <w:spacing w:after="0"/>
        <w:rPr>
          <w:rFonts w:ascii="Aptos" w:hAnsi="Aptos" w:eastAsia="Aptos" w:cs="Aptos"/>
        </w:rPr>
      </w:pPr>
    </w:p>
    <w:p w:rsidR="0021624C" w:rsidP="0021624C" w:rsidRDefault="0021624C" w14:paraId="6275178D" w14:textId="3B267835">
      <w:pPr>
        <w:spacing w:after="0"/>
        <w:rPr>
          <w:rFonts w:ascii="Aptos" w:hAnsi="Aptos" w:eastAsia="Aptos" w:cs="Aptos"/>
        </w:rPr>
      </w:pPr>
      <w:r w:rsidRPr="0021624C">
        <w:rPr>
          <w:rFonts w:ascii="Aptos" w:hAnsi="Aptos" w:eastAsia="Aptos" w:cs="Aptos"/>
        </w:rPr>
        <w:t>We thank th</w:t>
      </w:r>
      <w:r w:rsidR="00703737">
        <w:rPr>
          <w:rFonts w:ascii="Aptos" w:hAnsi="Aptos" w:eastAsia="Aptos" w:cs="Aptos"/>
        </w:rPr>
        <w:t>ose</w:t>
      </w:r>
      <w:r w:rsidRPr="0021624C">
        <w:rPr>
          <w:rFonts w:ascii="Aptos" w:hAnsi="Aptos" w:eastAsia="Aptos" w:cs="Aptos"/>
        </w:rPr>
        <w:t xml:space="preserve"> who contributed to these reviews</w:t>
      </w:r>
      <w:r w:rsidR="00E23F5F">
        <w:rPr>
          <w:rFonts w:ascii="Aptos" w:hAnsi="Aptos" w:eastAsia="Aptos" w:cs="Aptos"/>
        </w:rPr>
        <w:t xml:space="preserve">, and we continue to advocate that program quality remains a cornerstone of our work. We also encourage the Academic </w:t>
      </w:r>
      <w:r w:rsidR="00E23F5F">
        <w:rPr>
          <w:rFonts w:ascii="Aptos" w:hAnsi="Aptos" w:eastAsia="Aptos" w:cs="Aptos"/>
        </w:rPr>
        <w:lastRenderedPageBreak/>
        <w:t>Senate and the Institutional Effectiveness and Assessment Committee to review this report and suggest ideas for improving</w:t>
      </w:r>
      <w:r w:rsidR="002553F9">
        <w:rPr>
          <w:rFonts w:ascii="Aptos" w:hAnsi="Aptos" w:eastAsia="Aptos" w:cs="Aptos"/>
        </w:rPr>
        <w:t xml:space="preserve"> its usefulness</w:t>
      </w:r>
      <w:r w:rsidRPr="0021624C">
        <w:rPr>
          <w:rFonts w:ascii="Aptos" w:hAnsi="Aptos" w:eastAsia="Aptos" w:cs="Aptos"/>
        </w:rPr>
        <w:t>.</w:t>
      </w:r>
    </w:p>
    <w:p w:rsidR="5A41D534" w:rsidP="004811E1" w:rsidRDefault="00E05011" w14:paraId="1EDACD87" w14:textId="6C172EB2" w14:noSpellErr="1">
      <w:pPr>
        <w:pStyle w:val="Heading2"/>
        <w:rPr>
          <w:rFonts w:eastAsia="Aptos"/>
        </w:rPr>
      </w:pPr>
      <w:bookmarkStart w:name="_Toc845966033" w:id="1246211887"/>
      <w:r w:rsidRPr="39A4259E" w:rsidR="00E05011">
        <w:rPr>
          <w:rFonts w:eastAsia="Aptos"/>
        </w:rPr>
        <w:t xml:space="preserve">Upcoming </w:t>
      </w:r>
      <w:r w:rsidRPr="39A4259E" w:rsidR="004811E1">
        <w:rPr>
          <w:rFonts w:eastAsia="Aptos"/>
        </w:rPr>
        <w:t xml:space="preserve">Capstone </w:t>
      </w:r>
      <w:r w:rsidRPr="39A4259E" w:rsidR="00A53D6C">
        <w:rPr>
          <w:rFonts w:eastAsia="Aptos"/>
        </w:rPr>
        <w:t>Reviews</w:t>
      </w:r>
      <w:r w:rsidRPr="39A4259E" w:rsidR="007A6813">
        <w:rPr>
          <w:rFonts w:eastAsia="Aptos"/>
        </w:rPr>
        <w:t>:</w:t>
      </w:r>
      <w:bookmarkEnd w:id="1246211887"/>
    </w:p>
    <w:p w:rsidR="00EA7903" w:rsidP="00D625EC" w:rsidRDefault="00E05011" w14:paraId="30126D45" w14:textId="1A4BEC9A">
      <w:pPr>
        <w:pStyle w:val="NoSpacing"/>
        <w:rPr>
          <w:rFonts w:eastAsia="Aptos"/>
        </w:rPr>
      </w:pPr>
      <w:r>
        <w:rPr>
          <w:rFonts w:eastAsia="Aptos"/>
        </w:rPr>
        <w:t xml:space="preserve">The following </w:t>
      </w:r>
      <w:r w:rsidR="00EA7903">
        <w:rPr>
          <w:rFonts w:eastAsia="Aptos"/>
        </w:rPr>
        <w:t xml:space="preserve">Capstone Reviews </w:t>
      </w:r>
      <w:r>
        <w:rPr>
          <w:rFonts w:eastAsia="Aptos"/>
        </w:rPr>
        <w:t>are d</w:t>
      </w:r>
      <w:r w:rsidR="00EA7903">
        <w:rPr>
          <w:rFonts w:eastAsia="Aptos"/>
        </w:rPr>
        <w:t xml:space="preserve">ue in </w:t>
      </w:r>
      <w:proofErr w:type="spellStart"/>
      <w:r w:rsidR="00EA7903">
        <w:rPr>
          <w:rFonts w:eastAsia="Aptos"/>
        </w:rPr>
        <w:t>Nuventive</w:t>
      </w:r>
      <w:proofErr w:type="spellEnd"/>
      <w:r w:rsidR="00EA7903">
        <w:rPr>
          <w:rFonts w:eastAsia="Aptos"/>
        </w:rPr>
        <w:t xml:space="preserve"> by the </w:t>
      </w:r>
      <w:r>
        <w:rPr>
          <w:rFonts w:eastAsia="Aptos"/>
        </w:rPr>
        <w:t>l</w:t>
      </w:r>
      <w:r w:rsidR="00EA7903">
        <w:rPr>
          <w:rFonts w:eastAsia="Aptos"/>
        </w:rPr>
        <w:t>ast Friday in November 2025</w:t>
      </w:r>
      <w:r>
        <w:rPr>
          <w:rFonts w:eastAsia="Aptos"/>
        </w:rPr>
        <w:t xml:space="preserve">. </w:t>
      </w:r>
      <w:r w:rsidR="00D625EC">
        <w:rPr>
          <w:rFonts w:eastAsia="Aptos"/>
        </w:rPr>
        <w:t xml:space="preserve">Professional development on the process is scheduled during each PD Week at the beginning of the semester. Programs should also plan to use </w:t>
      </w:r>
      <w:r w:rsidR="00D86253">
        <w:rPr>
          <w:rFonts w:eastAsia="Aptos"/>
        </w:rPr>
        <w:t xml:space="preserve">MS </w:t>
      </w:r>
      <w:r w:rsidR="00D625EC">
        <w:rPr>
          <w:rFonts w:eastAsia="Aptos"/>
        </w:rPr>
        <w:t xml:space="preserve">Teams to </w:t>
      </w:r>
      <w:r w:rsidR="00D86253">
        <w:rPr>
          <w:rFonts w:eastAsia="Aptos"/>
        </w:rPr>
        <w:t xml:space="preserve">communicate with the Program Review Committee. </w:t>
      </w:r>
      <w:r w:rsidR="00366C14">
        <w:rPr>
          <w:rFonts w:eastAsia="Aptos"/>
        </w:rPr>
        <w:t xml:space="preserve"> A link will be sent to do that. </w:t>
      </w:r>
    </w:p>
    <w:p w:rsidRPr="00D625EC" w:rsidR="00D625EC" w:rsidP="00D625EC" w:rsidRDefault="00D625EC" w14:paraId="59AAEC44" w14:textId="77777777">
      <w:pPr>
        <w:pStyle w:val="NoSpacing"/>
        <w:rPr>
          <w:rFonts w:eastAsia="Aptos"/>
        </w:rPr>
      </w:pPr>
    </w:p>
    <w:p w:rsidRPr="002D1000" w:rsidR="002D1000" w:rsidP="007A6813" w:rsidRDefault="002D1000" w14:paraId="7BAEE1DD" w14:textId="53C50A61">
      <w:pPr>
        <w:pStyle w:val="NoSpacing"/>
        <w:numPr>
          <w:ilvl w:val="0"/>
          <w:numId w:val="12"/>
        </w:numPr>
      </w:pPr>
      <w:r w:rsidRPr="002D1000">
        <w:t>Adult Basic Education (SCE)- Dr. Jesus Miranda</w:t>
      </w:r>
    </w:p>
    <w:p w:rsidRPr="002D1000" w:rsidR="002D1000" w:rsidP="007A6813" w:rsidRDefault="002D1000" w14:paraId="7F1BE0CE" w14:textId="77777777">
      <w:pPr>
        <w:pStyle w:val="NoSpacing"/>
        <w:numPr>
          <w:ilvl w:val="0"/>
          <w:numId w:val="12"/>
        </w:numPr>
      </w:pPr>
      <w:r w:rsidRPr="002D1000">
        <w:t>Older Adults (SCE) -Dean Christine Kosko </w:t>
      </w:r>
    </w:p>
    <w:p w:rsidRPr="002D1000" w:rsidR="002D1000" w:rsidP="007A6813" w:rsidRDefault="002D1000" w14:paraId="6B8C330C" w14:textId="77777777">
      <w:pPr>
        <w:pStyle w:val="NoSpacing"/>
        <w:numPr>
          <w:ilvl w:val="0"/>
          <w:numId w:val="12"/>
        </w:numPr>
      </w:pPr>
      <w:r w:rsidRPr="002D1000">
        <w:t>Parent Education (SCE) -Dean Christine Kosko</w:t>
      </w:r>
    </w:p>
    <w:p w:rsidRPr="002D1000" w:rsidR="002D1000" w:rsidP="007A6813" w:rsidRDefault="002D1000" w14:paraId="7C8F4911" w14:textId="77777777">
      <w:pPr>
        <w:pStyle w:val="NoSpacing"/>
        <w:numPr>
          <w:ilvl w:val="0"/>
          <w:numId w:val="12"/>
        </w:numPr>
      </w:pPr>
      <w:r w:rsidRPr="002D1000">
        <w:t>Occupational Studies (Bachelor's Degree) - Dawn McKenna</w:t>
      </w:r>
    </w:p>
    <w:p w:rsidRPr="002D1000" w:rsidR="002D1000" w:rsidP="007A6813" w:rsidRDefault="002D1000" w14:paraId="1FF31F2B" w14:textId="77777777">
      <w:pPr>
        <w:pStyle w:val="NoSpacing"/>
        <w:numPr>
          <w:ilvl w:val="0"/>
          <w:numId w:val="12"/>
        </w:numPr>
      </w:pPr>
      <w:r w:rsidRPr="002D1000">
        <w:t>Engineering</w:t>
      </w:r>
    </w:p>
    <w:p w:rsidRPr="002D1000" w:rsidR="002D1000" w:rsidP="007A6813" w:rsidRDefault="002D1000" w14:paraId="4CFF7030" w14:textId="77777777">
      <w:pPr>
        <w:pStyle w:val="NoSpacing"/>
        <w:numPr>
          <w:ilvl w:val="0"/>
          <w:numId w:val="12"/>
        </w:numPr>
      </w:pPr>
      <w:r w:rsidRPr="002D1000">
        <w:t>Geology/Earth Science (two programs): Claire Coyne</w:t>
      </w:r>
    </w:p>
    <w:p w:rsidRPr="002D1000" w:rsidR="002D1000" w:rsidP="007A6813" w:rsidRDefault="002D1000" w14:paraId="7E7FCAC8" w14:textId="77777777">
      <w:pPr>
        <w:pStyle w:val="NoSpacing"/>
        <w:numPr>
          <w:ilvl w:val="0"/>
          <w:numId w:val="12"/>
        </w:numPr>
      </w:pPr>
      <w:r w:rsidRPr="002D1000">
        <w:t>Dance: Heather Gillette</w:t>
      </w:r>
    </w:p>
    <w:p w:rsidRPr="002D1000" w:rsidR="002D1000" w:rsidP="007A6813" w:rsidRDefault="002D1000" w14:paraId="079369B3" w14:textId="77777777">
      <w:pPr>
        <w:pStyle w:val="NoSpacing"/>
        <w:numPr>
          <w:ilvl w:val="0"/>
          <w:numId w:val="12"/>
        </w:numPr>
      </w:pPr>
      <w:r w:rsidRPr="002D1000">
        <w:t>Digital Media: Stephanie Clark</w:t>
      </w:r>
    </w:p>
    <w:p w:rsidRPr="002D1000" w:rsidR="002D1000" w:rsidP="007A6813" w:rsidRDefault="002D1000" w14:paraId="3D4AA210" w14:textId="77777777">
      <w:pPr>
        <w:pStyle w:val="NoSpacing"/>
        <w:numPr>
          <w:ilvl w:val="0"/>
          <w:numId w:val="12"/>
        </w:numPr>
      </w:pPr>
      <w:r w:rsidRPr="002D1000">
        <w:t>Ethnic Studies- Rodrigo Valles</w:t>
      </w:r>
    </w:p>
    <w:p w:rsidRPr="002D1000" w:rsidR="002D1000" w:rsidP="007A6813" w:rsidRDefault="002D1000" w14:paraId="733815D4" w14:textId="77777777">
      <w:pPr>
        <w:pStyle w:val="NoSpacing"/>
        <w:numPr>
          <w:ilvl w:val="0"/>
          <w:numId w:val="12"/>
        </w:numPr>
      </w:pPr>
      <w:r w:rsidRPr="002D1000">
        <w:t>History - Megan Lane</w:t>
      </w:r>
    </w:p>
    <w:p w:rsidRPr="002D1000" w:rsidR="002D1000" w:rsidP="007A6813" w:rsidRDefault="002D1000" w14:paraId="49AA53EF" w14:textId="77777777">
      <w:pPr>
        <w:pStyle w:val="NoSpacing"/>
        <w:numPr>
          <w:ilvl w:val="0"/>
          <w:numId w:val="12"/>
        </w:numPr>
      </w:pPr>
      <w:r w:rsidRPr="002D1000">
        <w:t>Psychology - Ricardo Castillo</w:t>
      </w:r>
    </w:p>
    <w:p w:rsidRPr="002D1000" w:rsidR="002D1000" w:rsidP="007A6813" w:rsidRDefault="002D1000" w14:paraId="2662E3A6" w14:textId="77777777">
      <w:pPr>
        <w:pStyle w:val="NoSpacing"/>
        <w:numPr>
          <w:ilvl w:val="0"/>
          <w:numId w:val="12"/>
        </w:numPr>
      </w:pPr>
      <w:r w:rsidRPr="002D1000">
        <w:t>Pharmacy Technology - Carolyn Slocum</w:t>
      </w:r>
    </w:p>
    <w:p w:rsidRPr="002D1000" w:rsidR="002D1000" w:rsidP="007A6813" w:rsidRDefault="002D1000" w14:paraId="3AC41964" w14:textId="77777777">
      <w:pPr>
        <w:pStyle w:val="NoSpacing"/>
        <w:numPr>
          <w:ilvl w:val="0"/>
          <w:numId w:val="12"/>
        </w:numPr>
      </w:pPr>
      <w:r w:rsidRPr="002D1000">
        <w:t>Nealley Library &amp; Information Studies</w:t>
      </w:r>
    </w:p>
    <w:p w:rsidRPr="002D1000" w:rsidR="002D1000" w:rsidP="007A6813" w:rsidRDefault="002D1000" w14:paraId="100EF31D" w14:textId="77777777">
      <w:pPr>
        <w:pStyle w:val="NoSpacing"/>
        <w:numPr>
          <w:ilvl w:val="0"/>
          <w:numId w:val="12"/>
        </w:numPr>
      </w:pPr>
      <w:r w:rsidRPr="002D1000">
        <w:t>Library Technology</w:t>
      </w:r>
    </w:p>
    <w:p w:rsidRPr="002D1000" w:rsidR="002D1000" w:rsidP="007A6813" w:rsidRDefault="002D1000" w14:paraId="28915496" w14:textId="77777777">
      <w:pPr>
        <w:pStyle w:val="NoSpacing"/>
        <w:numPr>
          <w:ilvl w:val="0"/>
          <w:numId w:val="12"/>
        </w:numPr>
      </w:pPr>
      <w:r w:rsidRPr="002D1000">
        <w:t>Astronomy and Physics: Alex Natale</w:t>
      </w:r>
    </w:p>
    <w:p w:rsidRPr="002D1000" w:rsidR="002D1000" w:rsidP="007A6813" w:rsidRDefault="002D1000" w14:paraId="6A66C90B" w14:textId="77777777">
      <w:pPr>
        <w:pStyle w:val="NoSpacing"/>
        <w:numPr>
          <w:ilvl w:val="0"/>
          <w:numId w:val="12"/>
        </w:numPr>
      </w:pPr>
      <w:r w:rsidRPr="002D1000">
        <w:t>EMT: Patrick Dibb</w:t>
      </w:r>
    </w:p>
    <w:p w:rsidRPr="002D1000" w:rsidR="002D1000" w:rsidP="007A6813" w:rsidRDefault="002D1000" w14:paraId="043BA0F0" w14:textId="77777777">
      <w:pPr>
        <w:pStyle w:val="NoSpacing"/>
        <w:numPr>
          <w:ilvl w:val="0"/>
          <w:numId w:val="12"/>
        </w:numPr>
      </w:pPr>
      <w:r w:rsidRPr="002D1000">
        <w:t>Study Skills</w:t>
      </w:r>
    </w:p>
    <w:p w:rsidRPr="002D1000" w:rsidR="002D1000" w:rsidP="007A6813" w:rsidRDefault="002D1000" w14:paraId="7E99C6EA" w14:textId="77777777">
      <w:pPr>
        <w:pStyle w:val="NoSpacing"/>
        <w:numPr>
          <w:ilvl w:val="0"/>
          <w:numId w:val="12"/>
        </w:numPr>
      </w:pPr>
      <w:r w:rsidRPr="002D1000">
        <w:t>Athletics</w:t>
      </w:r>
    </w:p>
    <w:p w:rsidRPr="002D1000" w:rsidR="002D1000" w:rsidP="007A6813" w:rsidRDefault="002D1000" w14:paraId="6C70F3E5" w14:textId="77777777">
      <w:pPr>
        <w:pStyle w:val="NoSpacing"/>
        <w:numPr>
          <w:ilvl w:val="0"/>
          <w:numId w:val="12"/>
        </w:numPr>
      </w:pPr>
      <w:r w:rsidRPr="002D1000">
        <w:t>Kinesiology &amp; Health</w:t>
      </w:r>
    </w:p>
    <w:p w:rsidRPr="002D1000" w:rsidR="002D1000" w:rsidP="007A6813" w:rsidRDefault="002D1000" w14:paraId="44497FD1" w14:textId="77777777">
      <w:pPr>
        <w:pStyle w:val="NoSpacing"/>
        <w:numPr>
          <w:ilvl w:val="0"/>
          <w:numId w:val="12"/>
        </w:numPr>
      </w:pPr>
      <w:r w:rsidRPr="002D1000">
        <w:t>Center for Teacher Education (Student Services)</w:t>
      </w:r>
    </w:p>
    <w:p w:rsidRPr="002D1000" w:rsidR="002D1000" w:rsidP="007A6813" w:rsidRDefault="002D1000" w14:paraId="52B956DB" w14:textId="77777777">
      <w:pPr>
        <w:pStyle w:val="NoSpacing"/>
        <w:numPr>
          <w:ilvl w:val="0"/>
          <w:numId w:val="12"/>
        </w:numPr>
      </w:pPr>
      <w:r w:rsidRPr="002D1000">
        <w:t>Admissions &amp; Records (Student Services) - Mark DeAsis &amp; Hung Nguyen</w:t>
      </w:r>
    </w:p>
    <w:p w:rsidRPr="002D1000" w:rsidR="002D1000" w:rsidP="007A6813" w:rsidRDefault="002D1000" w14:paraId="2B45F8E9" w14:textId="77777777">
      <w:pPr>
        <w:pStyle w:val="NoSpacing"/>
        <w:numPr>
          <w:ilvl w:val="0"/>
          <w:numId w:val="12"/>
        </w:numPr>
      </w:pPr>
      <w:r w:rsidRPr="002D1000">
        <w:t>MESA (Student Services) - Dan Ruiz</w:t>
      </w:r>
    </w:p>
    <w:p w:rsidRPr="002D1000" w:rsidR="002D1000" w:rsidP="007A6813" w:rsidRDefault="002D1000" w14:paraId="366AC4F5" w14:textId="77777777">
      <w:pPr>
        <w:pStyle w:val="NoSpacing"/>
        <w:numPr>
          <w:ilvl w:val="0"/>
          <w:numId w:val="12"/>
        </w:numPr>
      </w:pPr>
      <w:r w:rsidRPr="002D1000">
        <w:t>PUENTE (Student Services) - Ann Lockhart</w:t>
      </w:r>
    </w:p>
    <w:p w:rsidRPr="002D1000" w:rsidR="002D1000" w:rsidP="007A6813" w:rsidRDefault="002D1000" w14:paraId="3912BB54" w14:textId="77777777">
      <w:pPr>
        <w:pStyle w:val="NoSpacing"/>
        <w:numPr>
          <w:ilvl w:val="0"/>
          <w:numId w:val="12"/>
        </w:numPr>
      </w:pPr>
      <w:r w:rsidRPr="002D1000">
        <w:t>University Transfer (Student Services) - Leo Pastrana</w:t>
      </w:r>
    </w:p>
    <w:p w:rsidRPr="002D1000" w:rsidR="002D1000" w:rsidP="007A6813" w:rsidRDefault="002D1000" w14:paraId="1EA95491" w14:textId="77777777">
      <w:pPr>
        <w:pStyle w:val="NoSpacing"/>
        <w:numPr>
          <w:ilvl w:val="0"/>
          <w:numId w:val="12"/>
        </w:numPr>
      </w:pPr>
      <w:r w:rsidRPr="002D1000">
        <w:t>U-Link (Student Services) - Courtney Beirne</w:t>
      </w:r>
    </w:p>
    <w:p w:rsidRPr="002D1000" w:rsidR="002D1000" w:rsidP="007A6813" w:rsidRDefault="002D1000" w14:paraId="611E0A5A" w14:textId="77777777">
      <w:pPr>
        <w:pStyle w:val="NoSpacing"/>
        <w:numPr>
          <w:ilvl w:val="0"/>
          <w:numId w:val="12"/>
        </w:numPr>
      </w:pPr>
      <w:r w:rsidRPr="002D1000">
        <w:t>Academic Talent Search (Student Services) - Veronica Hurtado &amp; Greg Toya</w:t>
      </w:r>
    </w:p>
    <w:p w:rsidRPr="002D1000" w:rsidR="002D1000" w:rsidP="007A6813" w:rsidRDefault="002D1000" w14:paraId="58800A11" w14:textId="77777777">
      <w:pPr>
        <w:pStyle w:val="NoSpacing"/>
        <w:numPr>
          <w:ilvl w:val="0"/>
          <w:numId w:val="12"/>
        </w:numPr>
      </w:pPr>
      <w:r w:rsidRPr="002D1000">
        <w:t>Veterans (Student Services) - Brenda Estrada &amp; Greg Toya</w:t>
      </w:r>
    </w:p>
    <w:p w:rsidRPr="002D1000" w:rsidR="002D1000" w:rsidP="007A6813" w:rsidRDefault="002D1000" w14:paraId="430F132E" w14:textId="77777777">
      <w:pPr>
        <w:pStyle w:val="NoSpacing"/>
        <w:numPr>
          <w:ilvl w:val="0"/>
          <w:numId w:val="12"/>
        </w:numPr>
      </w:pPr>
      <w:r w:rsidRPr="002D1000">
        <w:t>EOPS/CARE (Student Services) - Deisy Romero</w:t>
      </w:r>
    </w:p>
    <w:p w:rsidRPr="002D1000" w:rsidR="002D1000" w:rsidP="007A6813" w:rsidRDefault="002D1000" w14:paraId="73D9753C" w14:textId="77777777">
      <w:pPr>
        <w:pStyle w:val="NoSpacing"/>
      </w:pPr>
    </w:p>
    <w:p w:rsidR="004811E1" w:rsidP="5A41D534" w:rsidRDefault="004811E1" w14:paraId="595C59BC" w14:textId="77777777">
      <w:pPr>
        <w:spacing w:after="0"/>
        <w:rPr>
          <w:rFonts w:ascii="Aptos" w:hAnsi="Aptos" w:eastAsia="Aptos" w:cs="Aptos"/>
        </w:rPr>
      </w:pPr>
    </w:p>
    <w:sectPr w:rsidR="004811E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4E5D"/>
    <w:multiLevelType w:val="hybridMultilevel"/>
    <w:tmpl w:val="034262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7669EC"/>
    <w:multiLevelType w:val="hybridMultilevel"/>
    <w:tmpl w:val="9F1094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A9240D8"/>
    <w:multiLevelType w:val="hybridMultilevel"/>
    <w:tmpl w:val="A3187716"/>
    <w:lvl w:ilvl="0" w:tplc="83AE508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5467B"/>
    <w:multiLevelType w:val="hybridMultilevel"/>
    <w:tmpl w:val="4A52819E"/>
    <w:lvl w:ilvl="0" w:tplc="83AE508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65F89"/>
    <w:multiLevelType w:val="hybridMultilevel"/>
    <w:tmpl w:val="C86A054A"/>
    <w:lvl w:ilvl="0" w:tplc="83AE508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54CD3"/>
    <w:multiLevelType w:val="hybridMultilevel"/>
    <w:tmpl w:val="DEDC20E8"/>
    <w:lvl w:ilvl="0" w:tplc="83AE508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C07915"/>
    <w:multiLevelType w:val="hybridMultilevel"/>
    <w:tmpl w:val="FDE4C25E"/>
    <w:lvl w:ilvl="0" w:tplc="83AE508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DB5559"/>
    <w:multiLevelType w:val="hybridMultilevel"/>
    <w:tmpl w:val="02561A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B5E69D7"/>
    <w:multiLevelType w:val="hybridMultilevel"/>
    <w:tmpl w:val="95288F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A33039C"/>
    <w:multiLevelType w:val="hybridMultilevel"/>
    <w:tmpl w:val="4DCE4054"/>
    <w:lvl w:ilvl="0" w:tplc="83AE508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654142"/>
    <w:multiLevelType w:val="hybridMultilevel"/>
    <w:tmpl w:val="BFBE5A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6DD4C48"/>
    <w:multiLevelType w:val="hybridMultilevel"/>
    <w:tmpl w:val="71DA32C0"/>
    <w:lvl w:ilvl="0" w:tplc="83AE508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D95039"/>
    <w:multiLevelType w:val="hybridMultilevel"/>
    <w:tmpl w:val="BC767D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60075C7"/>
    <w:multiLevelType w:val="hybridMultilevel"/>
    <w:tmpl w:val="30FCB8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D734BF1"/>
    <w:multiLevelType w:val="hybridMultilevel"/>
    <w:tmpl w:val="0EF897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DF5396B"/>
    <w:multiLevelType w:val="hybridMultilevel"/>
    <w:tmpl w:val="E44CDC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B4C6506"/>
    <w:multiLevelType w:val="hybridMultilevel"/>
    <w:tmpl w:val="54664A86"/>
    <w:lvl w:ilvl="0" w:tplc="48AE990C">
      <w:start w:val="1"/>
      <w:numFmt w:val="bullet"/>
      <w:lvlText w:val=""/>
      <w:lvlJc w:val="left"/>
      <w:pPr>
        <w:ind w:left="720" w:hanging="360"/>
      </w:pPr>
      <w:rPr>
        <w:rFonts w:hint="default" w:ascii="Symbol" w:hAnsi="Symbol"/>
      </w:rPr>
    </w:lvl>
    <w:lvl w:ilvl="1" w:tplc="FC5019D6">
      <w:start w:val="1"/>
      <w:numFmt w:val="bullet"/>
      <w:lvlText w:val="o"/>
      <w:lvlJc w:val="left"/>
      <w:pPr>
        <w:ind w:left="1440" w:hanging="360"/>
      </w:pPr>
      <w:rPr>
        <w:rFonts w:hint="default" w:ascii="Courier New" w:hAnsi="Courier New"/>
      </w:rPr>
    </w:lvl>
    <w:lvl w:ilvl="2" w:tplc="88EC3310">
      <w:start w:val="1"/>
      <w:numFmt w:val="bullet"/>
      <w:lvlText w:val=""/>
      <w:lvlJc w:val="left"/>
      <w:pPr>
        <w:ind w:left="2160" w:hanging="360"/>
      </w:pPr>
      <w:rPr>
        <w:rFonts w:hint="default" w:ascii="Wingdings" w:hAnsi="Wingdings"/>
      </w:rPr>
    </w:lvl>
    <w:lvl w:ilvl="3" w:tplc="60A8A5F0">
      <w:start w:val="1"/>
      <w:numFmt w:val="bullet"/>
      <w:lvlText w:val=""/>
      <w:lvlJc w:val="left"/>
      <w:pPr>
        <w:ind w:left="2880" w:hanging="360"/>
      </w:pPr>
      <w:rPr>
        <w:rFonts w:hint="default" w:ascii="Symbol" w:hAnsi="Symbol"/>
      </w:rPr>
    </w:lvl>
    <w:lvl w:ilvl="4" w:tplc="729C47FC">
      <w:start w:val="1"/>
      <w:numFmt w:val="bullet"/>
      <w:lvlText w:val="o"/>
      <w:lvlJc w:val="left"/>
      <w:pPr>
        <w:ind w:left="3600" w:hanging="360"/>
      </w:pPr>
      <w:rPr>
        <w:rFonts w:hint="default" w:ascii="Courier New" w:hAnsi="Courier New"/>
      </w:rPr>
    </w:lvl>
    <w:lvl w:ilvl="5" w:tplc="DEFE4844">
      <w:start w:val="1"/>
      <w:numFmt w:val="bullet"/>
      <w:lvlText w:val=""/>
      <w:lvlJc w:val="left"/>
      <w:pPr>
        <w:ind w:left="4320" w:hanging="360"/>
      </w:pPr>
      <w:rPr>
        <w:rFonts w:hint="default" w:ascii="Wingdings" w:hAnsi="Wingdings"/>
      </w:rPr>
    </w:lvl>
    <w:lvl w:ilvl="6" w:tplc="EDE2AF02">
      <w:start w:val="1"/>
      <w:numFmt w:val="bullet"/>
      <w:lvlText w:val=""/>
      <w:lvlJc w:val="left"/>
      <w:pPr>
        <w:ind w:left="5040" w:hanging="360"/>
      </w:pPr>
      <w:rPr>
        <w:rFonts w:hint="default" w:ascii="Symbol" w:hAnsi="Symbol"/>
      </w:rPr>
    </w:lvl>
    <w:lvl w:ilvl="7" w:tplc="557CF0BE">
      <w:start w:val="1"/>
      <w:numFmt w:val="bullet"/>
      <w:lvlText w:val="o"/>
      <w:lvlJc w:val="left"/>
      <w:pPr>
        <w:ind w:left="5760" w:hanging="360"/>
      </w:pPr>
      <w:rPr>
        <w:rFonts w:hint="default" w:ascii="Courier New" w:hAnsi="Courier New"/>
      </w:rPr>
    </w:lvl>
    <w:lvl w:ilvl="8" w:tplc="5E766200">
      <w:start w:val="1"/>
      <w:numFmt w:val="bullet"/>
      <w:lvlText w:val=""/>
      <w:lvlJc w:val="left"/>
      <w:pPr>
        <w:ind w:left="6480" w:hanging="360"/>
      </w:pPr>
      <w:rPr>
        <w:rFonts w:hint="default" w:ascii="Wingdings" w:hAnsi="Wingdings"/>
      </w:rPr>
    </w:lvl>
  </w:abstractNum>
  <w:abstractNum w:abstractNumId="17" w15:restartNumberingAfterBreak="0">
    <w:nsid w:val="72556C39"/>
    <w:multiLevelType w:val="multilevel"/>
    <w:tmpl w:val="28ACBD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77444257"/>
    <w:multiLevelType w:val="hybridMultilevel"/>
    <w:tmpl w:val="B0FC44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7CC1422C"/>
    <w:multiLevelType w:val="hybridMultilevel"/>
    <w:tmpl w:val="B024E548"/>
    <w:lvl w:ilvl="0" w:tplc="83AE508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5509726">
    <w:abstractNumId w:val="16"/>
  </w:num>
  <w:num w:numId="2" w16cid:durableId="876699761">
    <w:abstractNumId w:val="3"/>
  </w:num>
  <w:num w:numId="3" w16cid:durableId="792679189">
    <w:abstractNumId w:val="5"/>
  </w:num>
  <w:num w:numId="4" w16cid:durableId="1750494990">
    <w:abstractNumId w:val="9"/>
  </w:num>
  <w:num w:numId="5" w16cid:durableId="559288328">
    <w:abstractNumId w:val="11"/>
  </w:num>
  <w:num w:numId="6" w16cid:durableId="2035379514">
    <w:abstractNumId w:val="6"/>
  </w:num>
  <w:num w:numId="7" w16cid:durableId="1878932950">
    <w:abstractNumId w:val="2"/>
  </w:num>
  <w:num w:numId="8" w16cid:durableId="386875022">
    <w:abstractNumId w:val="19"/>
  </w:num>
  <w:num w:numId="9" w16cid:durableId="1073427265">
    <w:abstractNumId w:val="4"/>
  </w:num>
  <w:num w:numId="10" w16cid:durableId="1014528102">
    <w:abstractNumId w:val="8"/>
  </w:num>
  <w:num w:numId="11" w16cid:durableId="2050714005">
    <w:abstractNumId w:val="13"/>
  </w:num>
  <w:num w:numId="12" w16cid:durableId="2095856111">
    <w:abstractNumId w:val="10"/>
  </w:num>
  <w:num w:numId="13" w16cid:durableId="1080523094">
    <w:abstractNumId w:val="7"/>
  </w:num>
  <w:num w:numId="14" w16cid:durableId="1732924256">
    <w:abstractNumId w:val="12"/>
  </w:num>
  <w:num w:numId="15" w16cid:durableId="2045060220">
    <w:abstractNumId w:val="15"/>
  </w:num>
  <w:num w:numId="16" w16cid:durableId="745079937">
    <w:abstractNumId w:val="0"/>
  </w:num>
  <w:num w:numId="17" w16cid:durableId="972828771">
    <w:abstractNumId w:val="1"/>
  </w:num>
  <w:num w:numId="18" w16cid:durableId="1486821073">
    <w:abstractNumId w:val="18"/>
  </w:num>
  <w:num w:numId="19" w16cid:durableId="310448334">
    <w:abstractNumId w:val="14"/>
  </w:num>
  <w:num w:numId="20" w16cid:durableId="1482455038">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D216D1"/>
    <w:rsid w:val="00002CCE"/>
    <w:rsid w:val="00007F91"/>
    <w:rsid w:val="000342D9"/>
    <w:rsid w:val="00050D67"/>
    <w:rsid w:val="000929FC"/>
    <w:rsid w:val="000A0E84"/>
    <w:rsid w:val="0011402A"/>
    <w:rsid w:val="00144B72"/>
    <w:rsid w:val="00193126"/>
    <w:rsid w:val="00196D23"/>
    <w:rsid w:val="001A4C71"/>
    <w:rsid w:val="001E545A"/>
    <w:rsid w:val="001F6A3F"/>
    <w:rsid w:val="00207C27"/>
    <w:rsid w:val="0021624C"/>
    <w:rsid w:val="00231D74"/>
    <w:rsid w:val="002553F9"/>
    <w:rsid w:val="002846DB"/>
    <w:rsid w:val="002D1000"/>
    <w:rsid w:val="00306536"/>
    <w:rsid w:val="003354AF"/>
    <w:rsid w:val="00336E02"/>
    <w:rsid w:val="00366C14"/>
    <w:rsid w:val="00470B57"/>
    <w:rsid w:val="004745A8"/>
    <w:rsid w:val="00474F6B"/>
    <w:rsid w:val="004811E1"/>
    <w:rsid w:val="004B4C55"/>
    <w:rsid w:val="004F2682"/>
    <w:rsid w:val="00522391"/>
    <w:rsid w:val="00524984"/>
    <w:rsid w:val="00527A75"/>
    <w:rsid w:val="005638B2"/>
    <w:rsid w:val="0058716C"/>
    <w:rsid w:val="005E1828"/>
    <w:rsid w:val="00600126"/>
    <w:rsid w:val="00631AD5"/>
    <w:rsid w:val="00644DA7"/>
    <w:rsid w:val="006B6AEA"/>
    <w:rsid w:val="006E688E"/>
    <w:rsid w:val="00703737"/>
    <w:rsid w:val="007052D9"/>
    <w:rsid w:val="0074618A"/>
    <w:rsid w:val="00751E87"/>
    <w:rsid w:val="0076670B"/>
    <w:rsid w:val="007A6813"/>
    <w:rsid w:val="007A73E0"/>
    <w:rsid w:val="007B761F"/>
    <w:rsid w:val="00883067"/>
    <w:rsid w:val="008E0202"/>
    <w:rsid w:val="00946CDD"/>
    <w:rsid w:val="0096431B"/>
    <w:rsid w:val="0098453E"/>
    <w:rsid w:val="009A3C6D"/>
    <w:rsid w:val="009B038C"/>
    <w:rsid w:val="009B6730"/>
    <w:rsid w:val="00A10057"/>
    <w:rsid w:val="00A35E36"/>
    <w:rsid w:val="00A52D91"/>
    <w:rsid w:val="00A53D6C"/>
    <w:rsid w:val="00B32737"/>
    <w:rsid w:val="00B346F1"/>
    <w:rsid w:val="00B868C1"/>
    <w:rsid w:val="00C1024C"/>
    <w:rsid w:val="00C12FC8"/>
    <w:rsid w:val="00C2569A"/>
    <w:rsid w:val="00C663BC"/>
    <w:rsid w:val="00C7174C"/>
    <w:rsid w:val="00C90F96"/>
    <w:rsid w:val="00CA6466"/>
    <w:rsid w:val="00CB6796"/>
    <w:rsid w:val="00CD5D53"/>
    <w:rsid w:val="00CF1C8C"/>
    <w:rsid w:val="00D625EC"/>
    <w:rsid w:val="00D86253"/>
    <w:rsid w:val="00D94B66"/>
    <w:rsid w:val="00DD558D"/>
    <w:rsid w:val="00E02EA2"/>
    <w:rsid w:val="00E05011"/>
    <w:rsid w:val="00E23F5F"/>
    <w:rsid w:val="00E752D0"/>
    <w:rsid w:val="00EA7903"/>
    <w:rsid w:val="00EF2B15"/>
    <w:rsid w:val="00F15474"/>
    <w:rsid w:val="00F47DDA"/>
    <w:rsid w:val="00F62C6D"/>
    <w:rsid w:val="00F64440"/>
    <w:rsid w:val="00F97E73"/>
    <w:rsid w:val="00FC27A2"/>
    <w:rsid w:val="00FD072A"/>
    <w:rsid w:val="00FE34ED"/>
    <w:rsid w:val="01ECD919"/>
    <w:rsid w:val="046B0DE0"/>
    <w:rsid w:val="0603C116"/>
    <w:rsid w:val="072B05E5"/>
    <w:rsid w:val="07BECFAB"/>
    <w:rsid w:val="0AE38776"/>
    <w:rsid w:val="0AF1F25F"/>
    <w:rsid w:val="0C0A1628"/>
    <w:rsid w:val="10B83715"/>
    <w:rsid w:val="111C5404"/>
    <w:rsid w:val="12E65B45"/>
    <w:rsid w:val="13E8C8BE"/>
    <w:rsid w:val="157ACCD4"/>
    <w:rsid w:val="1853CDFC"/>
    <w:rsid w:val="19F63D1C"/>
    <w:rsid w:val="1AEC4528"/>
    <w:rsid w:val="1AF4A8C9"/>
    <w:rsid w:val="1B160CCD"/>
    <w:rsid w:val="1C2C310C"/>
    <w:rsid w:val="1CB49274"/>
    <w:rsid w:val="1DA00010"/>
    <w:rsid w:val="1F362350"/>
    <w:rsid w:val="2272DE0B"/>
    <w:rsid w:val="22B62C20"/>
    <w:rsid w:val="271CAC60"/>
    <w:rsid w:val="2879C80A"/>
    <w:rsid w:val="29BB3E24"/>
    <w:rsid w:val="29D0F713"/>
    <w:rsid w:val="2A6C84FA"/>
    <w:rsid w:val="2CF12780"/>
    <w:rsid w:val="2E55326C"/>
    <w:rsid w:val="313137A9"/>
    <w:rsid w:val="319A78EB"/>
    <w:rsid w:val="386A2C7C"/>
    <w:rsid w:val="38B90694"/>
    <w:rsid w:val="3921ECAE"/>
    <w:rsid w:val="39A4259E"/>
    <w:rsid w:val="39BE558F"/>
    <w:rsid w:val="3CA71F1B"/>
    <w:rsid w:val="3CBA04F5"/>
    <w:rsid w:val="3CBDFC68"/>
    <w:rsid w:val="3D18876B"/>
    <w:rsid w:val="3D4BF89C"/>
    <w:rsid w:val="41EADD06"/>
    <w:rsid w:val="42162DF4"/>
    <w:rsid w:val="4373785F"/>
    <w:rsid w:val="44E4C22B"/>
    <w:rsid w:val="46F7EEEF"/>
    <w:rsid w:val="480413A4"/>
    <w:rsid w:val="497AC0F6"/>
    <w:rsid w:val="4D09BE48"/>
    <w:rsid w:val="532485D1"/>
    <w:rsid w:val="54DD0653"/>
    <w:rsid w:val="599B5471"/>
    <w:rsid w:val="5A41D534"/>
    <w:rsid w:val="5B4A808B"/>
    <w:rsid w:val="5BD1C42B"/>
    <w:rsid w:val="5DFECE59"/>
    <w:rsid w:val="5ED95512"/>
    <w:rsid w:val="5F012EEB"/>
    <w:rsid w:val="6104B922"/>
    <w:rsid w:val="61E58096"/>
    <w:rsid w:val="63EC48D2"/>
    <w:rsid w:val="68D42400"/>
    <w:rsid w:val="6A80F2F4"/>
    <w:rsid w:val="6D7D91E0"/>
    <w:rsid w:val="704B8D2A"/>
    <w:rsid w:val="70A5E744"/>
    <w:rsid w:val="71D216D1"/>
    <w:rsid w:val="7AB70107"/>
    <w:rsid w:val="7B5A2898"/>
    <w:rsid w:val="7B5E3DFF"/>
    <w:rsid w:val="7C641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216D1"/>
  <w15:chartTrackingRefBased/>
  <w15:docId w15:val="{7006F7D2-9F5A-4825-9FD5-DC785A812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5A41D534"/>
    <w:pPr>
      <w:ind w:left="720"/>
      <w:contextualSpacing/>
    </w:pPr>
  </w:style>
  <w:style w:type="paragraph" w:styleId="NormalWeb">
    <w:name w:val="Normal (Web)"/>
    <w:basedOn w:val="Normal"/>
    <w:uiPriority w:val="99"/>
    <w:semiHidden/>
    <w:unhideWhenUsed/>
    <w:rsid w:val="0096431B"/>
    <w:pPr>
      <w:spacing w:before="100" w:beforeAutospacing="1" w:after="100" w:afterAutospacing="1" w:line="240" w:lineRule="auto"/>
    </w:pPr>
    <w:rPr>
      <w:rFonts w:ascii="Times New Roman" w:hAnsi="Times New Roman" w:eastAsia="Times New Roman" w:cs="Times New Roman"/>
      <w:lang w:eastAsia="en-US"/>
    </w:rPr>
  </w:style>
  <w:style w:type="character" w:styleId="Strong">
    <w:name w:val="Strong"/>
    <w:basedOn w:val="DefaultParagraphFont"/>
    <w:uiPriority w:val="22"/>
    <w:qFormat/>
    <w:rsid w:val="0096431B"/>
    <w:rPr>
      <w:b/>
      <w:bCs/>
    </w:rPr>
  </w:style>
  <w:style w:type="character" w:styleId="Emphasis">
    <w:name w:val="Emphasis"/>
    <w:basedOn w:val="DefaultParagraphFont"/>
    <w:uiPriority w:val="20"/>
    <w:qFormat/>
    <w:rsid w:val="0096431B"/>
    <w:rPr>
      <w:i/>
      <w:iCs/>
    </w:rPr>
  </w:style>
  <w:style w:type="paragraph" w:styleId="NoSpacing">
    <w:name w:val="No Spacing"/>
    <w:uiPriority w:val="1"/>
    <w:qFormat/>
    <w:rsid w:val="0096431B"/>
    <w:pPr>
      <w:spacing w:after="0" w:line="240" w:lineRule="auto"/>
    </w:pPr>
  </w:style>
  <w:style w:type="paragraph" w:styleId="TOCHeading">
    <w:name w:val="TOC Heading"/>
    <w:basedOn w:val="Heading1"/>
    <w:next w:val="Normal"/>
    <w:uiPriority w:val="39"/>
    <w:unhideWhenUsed/>
    <w:qFormat/>
    <w:rsid w:val="00CA6466"/>
    <w:pPr>
      <w:spacing w:before="240" w:after="0" w:line="259" w:lineRule="auto"/>
      <w:outlineLvl w:val="9"/>
    </w:pPr>
    <w:rPr>
      <w:sz w:val="32"/>
      <w:szCs w:val="32"/>
      <w:lang w:eastAsia="en-US"/>
    </w:rPr>
  </w:style>
  <w:style w:type="paragraph" w:styleId="TOC2">
    <w:name w:val="toc 2"/>
    <w:basedOn w:val="Normal"/>
    <w:next w:val="Normal"/>
    <w:autoRedefine/>
    <w:uiPriority w:val="39"/>
    <w:unhideWhenUsed/>
    <w:rsid w:val="00CA6466"/>
    <w:pPr>
      <w:spacing w:after="100"/>
      <w:ind w:left="240"/>
    </w:pPr>
  </w:style>
  <w:style w:type="paragraph" w:styleId="TOC3">
    <w:name w:val="toc 3"/>
    <w:basedOn w:val="Normal"/>
    <w:next w:val="Normal"/>
    <w:autoRedefine/>
    <w:uiPriority w:val="39"/>
    <w:unhideWhenUsed/>
    <w:rsid w:val="00CA6466"/>
    <w:pPr>
      <w:spacing w:after="100"/>
      <w:ind w:left="480"/>
    </w:pPr>
  </w:style>
  <w:style w:type="character" w:styleId="Hyperlink">
    <w:name w:val="Hyperlink"/>
    <w:basedOn w:val="DefaultParagraphFont"/>
    <w:uiPriority w:val="99"/>
    <w:unhideWhenUsed/>
    <w:rsid w:val="00CA646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9716">
      <w:bodyDiv w:val="1"/>
      <w:marLeft w:val="0"/>
      <w:marRight w:val="0"/>
      <w:marTop w:val="0"/>
      <w:marBottom w:val="0"/>
      <w:divBdr>
        <w:top w:val="none" w:sz="0" w:space="0" w:color="auto"/>
        <w:left w:val="none" w:sz="0" w:space="0" w:color="auto"/>
        <w:bottom w:val="none" w:sz="0" w:space="0" w:color="auto"/>
        <w:right w:val="none" w:sz="0" w:space="0" w:color="auto"/>
      </w:divBdr>
    </w:div>
    <w:div w:id="59331592">
      <w:bodyDiv w:val="1"/>
      <w:marLeft w:val="0"/>
      <w:marRight w:val="0"/>
      <w:marTop w:val="0"/>
      <w:marBottom w:val="0"/>
      <w:divBdr>
        <w:top w:val="none" w:sz="0" w:space="0" w:color="auto"/>
        <w:left w:val="none" w:sz="0" w:space="0" w:color="auto"/>
        <w:bottom w:val="none" w:sz="0" w:space="0" w:color="auto"/>
        <w:right w:val="none" w:sz="0" w:space="0" w:color="auto"/>
      </w:divBdr>
    </w:div>
    <w:div w:id="66728689">
      <w:bodyDiv w:val="1"/>
      <w:marLeft w:val="0"/>
      <w:marRight w:val="0"/>
      <w:marTop w:val="0"/>
      <w:marBottom w:val="0"/>
      <w:divBdr>
        <w:top w:val="none" w:sz="0" w:space="0" w:color="auto"/>
        <w:left w:val="none" w:sz="0" w:space="0" w:color="auto"/>
        <w:bottom w:val="none" w:sz="0" w:space="0" w:color="auto"/>
        <w:right w:val="none" w:sz="0" w:space="0" w:color="auto"/>
      </w:divBdr>
    </w:div>
    <w:div w:id="105396692">
      <w:bodyDiv w:val="1"/>
      <w:marLeft w:val="0"/>
      <w:marRight w:val="0"/>
      <w:marTop w:val="0"/>
      <w:marBottom w:val="0"/>
      <w:divBdr>
        <w:top w:val="none" w:sz="0" w:space="0" w:color="auto"/>
        <w:left w:val="none" w:sz="0" w:space="0" w:color="auto"/>
        <w:bottom w:val="none" w:sz="0" w:space="0" w:color="auto"/>
        <w:right w:val="none" w:sz="0" w:space="0" w:color="auto"/>
      </w:divBdr>
    </w:div>
    <w:div w:id="122113312">
      <w:bodyDiv w:val="1"/>
      <w:marLeft w:val="0"/>
      <w:marRight w:val="0"/>
      <w:marTop w:val="0"/>
      <w:marBottom w:val="0"/>
      <w:divBdr>
        <w:top w:val="none" w:sz="0" w:space="0" w:color="auto"/>
        <w:left w:val="none" w:sz="0" w:space="0" w:color="auto"/>
        <w:bottom w:val="none" w:sz="0" w:space="0" w:color="auto"/>
        <w:right w:val="none" w:sz="0" w:space="0" w:color="auto"/>
      </w:divBdr>
    </w:div>
    <w:div w:id="158741183">
      <w:bodyDiv w:val="1"/>
      <w:marLeft w:val="0"/>
      <w:marRight w:val="0"/>
      <w:marTop w:val="0"/>
      <w:marBottom w:val="0"/>
      <w:divBdr>
        <w:top w:val="none" w:sz="0" w:space="0" w:color="auto"/>
        <w:left w:val="none" w:sz="0" w:space="0" w:color="auto"/>
        <w:bottom w:val="none" w:sz="0" w:space="0" w:color="auto"/>
        <w:right w:val="none" w:sz="0" w:space="0" w:color="auto"/>
      </w:divBdr>
    </w:div>
    <w:div w:id="179125861">
      <w:bodyDiv w:val="1"/>
      <w:marLeft w:val="0"/>
      <w:marRight w:val="0"/>
      <w:marTop w:val="0"/>
      <w:marBottom w:val="0"/>
      <w:divBdr>
        <w:top w:val="none" w:sz="0" w:space="0" w:color="auto"/>
        <w:left w:val="none" w:sz="0" w:space="0" w:color="auto"/>
        <w:bottom w:val="none" w:sz="0" w:space="0" w:color="auto"/>
        <w:right w:val="none" w:sz="0" w:space="0" w:color="auto"/>
      </w:divBdr>
    </w:div>
    <w:div w:id="179205117">
      <w:bodyDiv w:val="1"/>
      <w:marLeft w:val="0"/>
      <w:marRight w:val="0"/>
      <w:marTop w:val="0"/>
      <w:marBottom w:val="0"/>
      <w:divBdr>
        <w:top w:val="none" w:sz="0" w:space="0" w:color="auto"/>
        <w:left w:val="none" w:sz="0" w:space="0" w:color="auto"/>
        <w:bottom w:val="none" w:sz="0" w:space="0" w:color="auto"/>
        <w:right w:val="none" w:sz="0" w:space="0" w:color="auto"/>
      </w:divBdr>
    </w:div>
    <w:div w:id="290135342">
      <w:bodyDiv w:val="1"/>
      <w:marLeft w:val="0"/>
      <w:marRight w:val="0"/>
      <w:marTop w:val="0"/>
      <w:marBottom w:val="0"/>
      <w:divBdr>
        <w:top w:val="none" w:sz="0" w:space="0" w:color="auto"/>
        <w:left w:val="none" w:sz="0" w:space="0" w:color="auto"/>
        <w:bottom w:val="none" w:sz="0" w:space="0" w:color="auto"/>
        <w:right w:val="none" w:sz="0" w:space="0" w:color="auto"/>
      </w:divBdr>
    </w:div>
    <w:div w:id="460004975">
      <w:bodyDiv w:val="1"/>
      <w:marLeft w:val="0"/>
      <w:marRight w:val="0"/>
      <w:marTop w:val="0"/>
      <w:marBottom w:val="0"/>
      <w:divBdr>
        <w:top w:val="none" w:sz="0" w:space="0" w:color="auto"/>
        <w:left w:val="none" w:sz="0" w:space="0" w:color="auto"/>
        <w:bottom w:val="none" w:sz="0" w:space="0" w:color="auto"/>
        <w:right w:val="none" w:sz="0" w:space="0" w:color="auto"/>
      </w:divBdr>
    </w:div>
    <w:div w:id="560482133">
      <w:bodyDiv w:val="1"/>
      <w:marLeft w:val="0"/>
      <w:marRight w:val="0"/>
      <w:marTop w:val="0"/>
      <w:marBottom w:val="0"/>
      <w:divBdr>
        <w:top w:val="none" w:sz="0" w:space="0" w:color="auto"/>
        <w:left w:val="none" w:sz="0" w:space="0" w:color="auto"/>
        <w:bottom w:val="none" w:sz="0" w:space="0" w:color="auto"/>
        <w:right w:val="none" w:sz="0" w:space="0" w:color="auto"/>
      </w:divBdr>
    </w:div>
    <w:div w:id="687483403">
      <w:bodyDiv w:val="1"/>
      <w:marLeft w:val="0"/>
      <w:marRight w:val="0"/>
      <w:marTop w:val="0"/>
      <w:marBottom w:val="0"/>
      <w:divBdr>
        <w:top w:val="none" w:sz="0" w:space="0" w:color="auto"/>
        <w:left w:val="none" w:sz="0" w:space="0" w:color="auto"/>
        <w:bottom w:val="none" w:sz="0" w:space="0" w:color="auto"/>
        <w:right w:val="none" w:sz="0" w:space="0" w:color="auto"/>
      </w:divBdr>
    </w:div>
    <w:div w:id="689181042">
      <w:bodyDiv w:val="1"/>
      <w:marLeft w:val="0"/>
      <w:marRight w:val="0"/>
      <w:marTop w:val="0"/>
      <w:marBottom w:val="0"/>
      <w:divBdr>
        <w:top w:val="none" w:sz="0" w:space="0" w:color="auto"/>
        <w:left w:val="none" w:sz="0" w:space="0" w:color="auto"/>
        <w:bottom w:val="none" w:sz="0" w:space="0" w:color="auto"/>
        <w:right w:val="none" w:sz="0" w:space="0" w:color="auto"/>
      </w:divBdr>
    </w:div>
    <w:div w:id="848448267">
      <w:bodyDiv w:val="1"/>
      <w:marLeft w:val="0"/>
      <w:marRight w:val="0"/>
      <w:marTop w:val="0"/>
      <w:marBottom w:val="0"/>
      <w:divBdr>
        <w:top w:val="none" w:sz="0" w:space="0" w:color="auto"/>
        <w:left w:val="none" w:sz="0" w:space="0" w:color="auto"/>
        <w:bottom w:val="none" w:sz="0" w:space="0" w:color="auto"/>
        <w:right w:val="none" w:sz="0" w:space="0" w:color="auto"/>
      </w:divBdr>
    </w:div>
    <w:div w:id="1195193906">
      <w:bodyDiv w:val="1"/>
      <w:marLeft w:val="0"/>
      <w:marRight w:val="0"/>
      <w:marTop w:val="0"/>
      <w:marBottom w:val="0"/>
      <w:divBdr>
        <w:top w:val="none" w:sz="0" w:space="0" w:color="auto"/>
        <w:left w:val="none" w:sz="0" w:space="0" w:color="auto"/>
        <w:bottom w:val="none" w:sz="0" w:space="0" w:color="auto"/>
        <w:right w:val="none" w:sz="0" w:space="0" w:color="auto"/>
      </w:divBdr>
    </w:div>
    <w:div w:id="1213347009">
      <w:bodyDiv w:val="1"/>
      <w:marLeft w:val="0"/>
      <w:marRight w:val="0"/>
      <w:marTop w:val="0"/>
      <w:marBottom w:val="0"/>
      <w:divBdr>
        <w:top w:val="none" w:sz="0" w:space="0" w:color="auto"/>
        <w:left w:val="none" w:sz="0" w:space="0" w:color="auto"/>
        <w:bottom w:val="none" w:sz="0" w:space="0" w:color="auto"/>
        <w:right w:val="none" w:sz="0" w:space="0" w:color="auto"/>
      </w:divBdr>
    </w:div>
    <w:div w:id="1244729278">
      <w:bodyDiv w:val="1"/>
      <w:marLeft w:val="0"/>
      <w:marRight w:val="0"/>
      <w:marTop w:val="0"/>
      <w:marBottom w:val="0"/>
      <w:divBdr>
        <w:top w:val="none" w:sz="0" w:space="0" w:color="auto"/>
        <w:left w:val="none" w:sz="0" w:space="0" w:color="auto"/>
        <w:bottom w:val="none" w:sz="0" w:space="0" w:color="auto"/>
        <w:right w:val="none" w:sz="0" w:space="0" w:color="auto"/>
      </w:divBdr>
    </w:div>
    <w:div w:id="1331787351">
      <w:bodyDiv w:val="1"/>
      <w:marLeft w:val="0"/>
      <w:marRight w:val="0"/>
      <w:marTop w:val="0"/>
      <w:marBottom w:val="0"/>
      <w:divBdr>
        <w:top w:val="none" w:sz="0" w:space="0" w:color="auto"/>
        <w:left w:val="none" w:sz="0" w:space="0" w:color="auto"/>
        <w:bottom w:val="none" w:sz="0" w:space="0" w:color="auto"/>
        <w:right w:val="none" w:sz="0" w:space="0" w:color="auto"/>
      </w:divBdr>
    </w:div>
    <w:div w:id="1399128096">
      <w:bodyDiv w:val="1"/>
      <w:marLeft w:val="0"/>
      <w:marRight w:val="0"/>
      <w:marTop w:val="0"/>
      <w:marBottom w:val="0"/>
      <w:divBdr>
        <w:top w:val="none" w:sz="0" w:space="0" w:color="auto"/>
        <w:left w:val="none" w:sz="0" w:space="0" w:color="auto"/>
        <w:bottom w:val="none" w:sz="0" w:space="0" w:color="auto"/>
        <w:right w:val="none" w:sz="0" w:space="0" w:color="auto"/>
      </w:divBdr>
    </w:div>
    <w:div w:id="1403722572">
      <w:bodyDiv w:val="1"/>
      <w:marLeft w:val="0"/>
      <w:marRight w:val="0"/>
      <w:marTop w:val="0"/>
      <w:marBottom w:val="0"/>
      <w:divBdr>
        <w:top w:val="none" w:sz="0" w:space="0" w:color="auto"/>
        <w:left w:val="none" w:sz="0" w:space="0" w:color="auto"/>
        <w:bottom w:val="none" w:sz="0" w:space="0" w:color="auto"/>
        <w:right w:val="none" w:sz="0" w:space="0" w:color="auto"/>
      </w:divBdr>
    </w:div>
    <w:div w:id="1406296548">
      <w:bodyDiv w:val="1"/>
      <w:marLeft w:val="0"/>
      <w:marRight w:val="0"/>
      <w:marTop w:val="0"/>
      <w:marBottom w:val="0"/>
      <w:divBdr>
        <w:top w:val="none" w:sz="0" w:space="0" w:color="auto"/>
        <w:left w:val="none" w:sz="0" w:space="0" w:color="auto"/>
        <w:bottom w:val="none" w:sz="0" w:space="0" w:color="auto"/>
        <w:right w:val="none" w:sz="0" w:space="0" w:color="auto"/>
      </w:divBdr>
    </w:div>
    <w:div w:id="1797676304">
      <w:bodyDiv w:val="1"/>
      <w:marLeft w:val="0"/>
      <w:marRight w:val="0"/>
      <w:marTop w:val="0"/>
      <w:marBottom w:val="0"/>
      <w:divBdr>
        <w:top w:val="none" w:sz="0" w:space="0" w:color="auto"/>
        <w:left w:val="none" w:sz="0" w:space="0" w:color="auto"/>
        <w:bottom w:val="none" w:sz="0" w:space="0" w:color="auto"/>
        <w:right w:val="none" w:sz="0" w:space="0" w:color="auto"/>
      </w:divBdr>
    </w:div>
    <w:div w:id="204289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customXml/item5.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HNYXMCCMVK3K-464-1193</_dlc_DocId>
    <_dlc_DocIdUrl xmlns="431189f8-a51b-453f-9f0c-3a0b3b65b12f">
      <Url>https://www.sac.edu/President/AcademicSenate/_layouts/15/DocIdRedir.aspx?ID=HNYXMCCMVK3K-464-1193</Url>
      <Description>HNYXMCCMVK3K-464-1193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1F93CA2-6954-4EA8-9AE6-CEDE8AF738F2}"/>
</file>

<file path=customXml/itemProps2.xml><?xml version="1.0" encoding="utf-8"?>
<ds:datastoreItem xmlns:ds="http://schemas.openxmlformats.org/officeDocument/2006/customXml" ds:itemID="{6EF1CF77-5198-412D-AF51-1CE3E83A33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0DA2F3-9066-4115-BADA-296AA09C1DC0}">
  <ds:schemaRefs>
    <ds:schemaRef ds:uri="http://schemas.microsoft.com/sharepoint/v3/contenttype/forms"/>
  </ds:schemaRefs>
</ds:datastoreItem>
</file>

<file path=customXml/itemProps4.xml><?xml version="1.0" encoding="utf-8"?>
<ds:datastoreItem xmlns:ds="http://schemas.openxmlformats.org/officeDocument/2006/customXml" ds:itemID="{7AEB0176-F4B6-4BB9-80F3-00508F3E8173}">
  <ds:schemaRefs>
    <ds:schemaRef ds:uri="http://schemas.openxmlformats.org/officeDocument/2006/bibliography"/>
  </ds:schemaRefs>
</ds:datastoreItem>
</file>

<file path=customXml/itemProps5.xml><?xml version="1.0" encoding="utf-8"?>
<ds:datastoreItem xmlns:ds="http://schemas.openxmlformats.org/officeDocument/2006/customXml" ds:itemID="{9C24D266-0D3C-4AA7-9CFE-DC76F8FC1110}"/>
</file>

<file path=docMetadata/LabelInfo.xml><?xml version="1.0" encoding="utf-8"?>
<clbl:labelList xmlns:clbl="http://schemas.microsoft.com/office/2020/mipLabelMetadata">
  <clbl:label id="{a8040095-716d-4e49-b783-b5f746eea8b3}" enabled="0" method="" siteId="{a8040095-716d-4e49-b783-b5f746eea8b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Kim</dc:creator>
  <cp:keywords/>
  <dc:description/>
  <cp:lastModifiedBy>Smith, Kim</cp:lastModifiedBy>
  <cp:revision>27</cp:revision>
  <dcterms:created xsi:type="dcterms:W3CDTF">2025-05-27T02:22:00Z</dcterms:created>
  <dcterms:modified xsi:type="dcterms:W3CDTF">2025-05-27T03:10:07Z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GrammarlyDocumentId">
    <vt:lpwstr>a3b25bcd-8603-48dc-bc7e-1a9a3f14fe5d</vt:lpwstr>
  </property>
  <property fmtid="{D5CDD505-2E9C-101B-9397-08002B2CF9AE}" pid="4" name="_dlc_DocIdItemGuid">
    <vt:lpwstr>75cd128f-9ef1-43d1-951f-eb1b0a79a8de</vt:lpwstr>
  </property>
</Properties>
</file>