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38EB6" w14:textId="5BB5B047" w:rsidR="00AD31C6" w:rsidRPr="002E13D2" w:rsidRDefault="00AD31C6" w:rsidP="00AD31C6">
      <w:pPr>
        <w:jc w:val="center"/>
        <w:rPr>
          <w:b/>
          <w:bCs/>
          <w:sz w:val="28"/>
          <w:szCs w:val="28"/>
        </w:rPr>
      </w:pPr>
      <w:r w:rsidRPr="002E13D2">
        <w:rPr>
          <w:b/>
          <w:bCs/>
          <w:sz w:val="28"/>
          <w:szCs w:val="28"/>
        </w:rPr>
        <w:t>SAC TAC Summary Report</w:t>
      </w:r>
    </w:p>
    <w:p w14:paraId="74633167" w14:textId="77777777" w:rsidR="00AD31C6" w:rsidRDefault="00AD31C6" w:rsidP="00AD31C6">
      <w:pPr>
        <w:jc w:val="center"/>
      </w:pPr>
      <w:r>
        <w:t>September 27</w:t>
      </w:r>
      <w:r w:rsidRPr="009F7E4D">
        <w:rPr>
          <w:vertAlign w:val="superscript"/>
        </w:rPr>
        <w:t>th</w:t>
      </w:r>
      <w:r>
        <w:t>, 2023 (ZOOM)</w:t>
      </w:r>
    </w:p>
    <w:p w14:paraId="64CCC645" w14:textId="77777777" w:rsidR="00AD31C6" w:rsidRPr="005C45F1" w:rsidRDefault="00AD31C6" w:rsidP="00AD31C6">
      <w:pPr>
        <w:jc w:val="center"/>
        <w:rPr>
          <w:b/>
          <w:bCs/>
        </w:rPr>
      </w:pPr>
    </w:p>
    <w:p w14:paraId="19E720CF" w14:textId="77777777" w:rsidR="002E13D2" w:rsidRDefault="00FB6824" w:rsidP="00AD31C6">
      <w:pPr>
        <w:rPr>
          <w:rFonts w:ascii="Open Sans" w:hAnsi="Open Sans" w:cs="Open Sans"/>
          <w:shd w:val="clear" w:color="auto" w:fill="FFFFFF"/>
        </w:rPr>
      </w:pPr>
      <w:r>
        <w:rPr>
          <w:rFonts w:ascii="Open Sans" w:hAnsi="Open Sans" w:cs="Open Sans"/>
          <w:shd w:val="clear" w:color="auto" w:fill="FFFFFF"/>
        </w:rPr>
        <w:t xml:space="preserve">On September 27th, 2023, SACTAC approved the agenda for 8-23-2023, introducing new representatives and discussing the completion date for each goal. Tammy Cottrell will be retiring from SAC TAC. </w:t>
      </w:r>
    </w:p>
    <w:p w14:paraId="4FF23C36" w14:textId="77777777" w:rsidR="002E13D2" w:rsidRDefault="00FB6824" w:rsidP="00AD31C6">
      <w:pPr>
        <w:rPr>
          <w:rFonts w:ascii="Open Sans" w:hAnsi="Open Sans" w:cs="Open Sans"/>
          <w:shd w:val="clear" w:color="auto" w:fill="FFFFFF"/>
        </w:rPr>
      </w:pPr>
      <w:r>
        <w:rPr>
          <w:rFonts w:ascii="Open Sans" w:hAnsi="Open Sans" w:cs="Open Sans"/>
          <w:shd w:val="clear" w:color="auto" w:fill="FFFFFF"/>
        </w:rPr>
        <w:t xml:space="preserve">The committee discussed the need to make technology accessible to everyone and how to inform the district. Ron Gonzalves and Luis Peroza moved on the importance of technology accessibility. </w:t>
      </w:r>
    </w:p>
    <w:p w14:paraId="6B59560E" w14:textId="77777777" w:rsidR="002E13D2" w:rsidRDefault="00FB6824" w:rsidP="00AD31C6">
      <w:pPr>
        <w:rPr>
          <w:rFonts w:ascii="Open Sans" w:hAnsi="Open Sans" w:cs="Open Sans"/>
          <w:shd w:val="clear" w:color="auto" w:fill="FFFFFF"/>
        </w:rPr>
      </w:pPr>
      <w:r>
        <w:rPr>
          <w:rFonts w:ascii="Open Sans" w:hAnsi="Open Sans" w:cs="Open Sans"/>
          <w:shd w:val="clear" w:color="auto" w:fill="FFFFFF"/>
        </w:rPr>
        <w:t xml:space="preserve">The School of </w:t>
      </w:r>
      <w:r w:rsidR="00C66441">
        <w:rPr>
          <w:rFonts w:ascii="Open Sans" w:hAnsi="Open Sans" w:cs="Open Sans"/>
          <w:shd w:val="clear" w:color="auto" w:fill="FFFFFF"/>
        </w:rPr>
        <w:t>Continuing</w:t>
      </w:r>
      <w:r>
        <w:rPr>
          <w:rFonts w:ascii="Open Sans" w:hAnsi="Open Sans" w:cs="Open Sans"/>
          <w:shd w:val="clear" w:color="auto" w:fill="FFFFFF"/>
        </w:rPr>
        <w:t xml:space="preserve"> Education is working on a Spanish and Vietnamese website. The ITS department will furnish new screens, whiteboards, and computers to the Remington Center. The Health Science Building will open in Spring 2024 with 200+ computers. The department has approved 16GB of RAM for </w:t>
      </w:r>
      <w:r w:rsidR="00C66441">
        <w:rPr>
          <w:rFonts w:ascii="Open Sans" w:hAnsi="Open Sans" w:cs="Open Sans"/>
          <w:shd w:val="clear" w:color="auto" w:fill="FFFFFF"/>
        </w:rPr>
        <w:t>desktops</w:t>
      </w:r>
      <w:r>
        <w:rPr>
          <w:rFonts w:ascii="Open Sans" w:hAnsi="Open Sans" w:cs="Open Sans"/>
          <w:shd w:val="clear" w:color="auto" w:fill="FFFFFF"/>
        </w:rPr>
        <w:t xml:space="preserve"> and laptops. </w:t>
      </w:r>
    </w:p>
    <w:p w14:paraId="724D1A36" w14:textId="77777777" w:rsidR="002E13D2" w:rsidRDefault="00FB6824" w:rsidP="00AD31C6">
      <w:pPr>
        <w:rPr>
          <w:rFonts w:ascii="Open Sans" w:hAnsi="Open Sans" w:cs="Open Sans"/>
          <w:shd w:val="clear" w:color="auto" w:fill="FFFFFF"/>
        </w:rPr>
      </w:pPr>
      <w:r>
        <w:rPr>
          <w:rFonts w:ascii="Open Sans" w:hAnsi="Open Sans" w:cs="Open Sans"/>
          <w:shd w:val="clear" w:color="auto" w:fill="FFFFFF"/>
        </w:rPr>
        <w:t xml:space="preserve">John Steffens department will be evaluated and merged with the research department. The Cranium Café will expire, and Nuventive is a working process. </w:t>
      </w:r>
    </w:p>
    <w:p w14:paraId="2ACF24F5" w14:textId="1309995C" w:rsidR="00C66441" w:rsidRDefault="00FB6824" w:rsidP="00AD31C6">
      <w:pPr>
        <w:rPr>
          <w:rFonts w:ascii="Open Sans" w:hAnsi="Open Sans" w:cs="Open Sans"/>
          <w:shd w:val="clear" w:color="auto" w:fill="FFFFFF"/>
        </w:rPr>
      </w:pPr>
      <w:r>
        <w:rPr>
          <w:rFonts w:ascii="Open Sans" w:hAnsi="Open Sans" w:cs="Open Sans"/>
          <w:shd w:val="clear" w:color="auto" w:fill="FFFFFF"/>
        </w:rPr>
        <w:t xml:space="preserve">Student Information Support has launched the KIOSKS system, and the career center is working with Distance Ed to implement digital badges for workshops. </w:t>
      </w:r>
    </w:p>
    <w:p w14:paraId="22B42B2F" w14:textId="77777777" w:rsidR="002E13D2" w:rsidRDefault="00C66441" w:rsidP="00AD31C6">
      <w:pPr>
        <w:rPr>
          <w:rFonts w:ascii="Open Sans" w:hAnsi="Open Sans" w:cs="Open Sans"/>
          <w:shd w:val="clear" w:color="auto" w:fill="FFFFFF"/>
        </w:rPr>
      </w:pPr>
      <w:r>
        <w:rPr>
          <w:rFonts w:ascii="Open Sans" w:hAnsi="Open Sans" w:cs="Open Sans"/>
          <w:shd w:val="clear" w:color="auto" w:fill="FFFFFF"/>
        </w:rPr>
        <w:t>The meeting discussed various aspects of the school, including the development of the Pope Tech Dashboard, the construction of a Spanish and Vietnamese website</w:t>
      </w:r>
      <w:r w:rsidR="002E13D2">
        <w:rPr>
          <w:rFonts w:ascii="Open Sans" w:hAnsi="Open Sans" w:cs="Open Sans"/>
          <w:shd w:val="clear" w:color="auto" w:fill="FFFFFF"/>
        </w:rPr>
        <w:t xml:space="preserve"> as mentioned above</w:t>
      </w:r>
      <w:r>
        <w:rPr>
          <w:rFonts w:ascii="Open Sans" w:hAnsi="Open Sans" w:cs="Open Sans"/>
          <w:shd w:val="clear" w:color="auto" w:fill="FFFFFF"/>
        </w:rPr>
        <w:t xml:space="preserve">, the ITS upgrades, the opening of the Health Science Building, and the approval of RAM for </w:t>
      </w:r>
      <w:r w:rsidR="002E13D2">
        <w:rPr>
          <w:rFonts w:ascii="Open Sans" w:hAnsi="Open Sans" w:cs="Open Sans"/>
          <w:shd w:val="clear" w:color="auto" w:fill="FFFFFF"/>
        </w:rPr>
        <w:t>desktops</w:t>
      </w:r>
      <w:r>
        <w:rPr>
          <w:rFonts w:ascii="Open Sans" w:hAnsi="Open Sans" w:cs="Open Sans"/>
          <w:shd w:val="clear" w:color="auto" w:fill="FFFFFF"/>
        </w:rPr>
        <w:t xml:space="preserve"> and laptops. </w:t>
      </w:r>
    </w:p>
    <w:p w14:paraId="307A25D6" w14:textId="002C60F9" w:rsidR="00FB6824" w:rsidRPr="002E13D2" w:rsidRDefault="00C66441" w:rsidP="00AD31C6">
      <w:pPr>
        <w:rPr>
          <w:rFonts w:ascii="Open Sans" w:hAnsi="Open Sans" w:cs="Open Sans"/>
          <w:shd w:val="clear" w:color="auto" w:fill="FFFFFF"/>
        </w:rPr>
      </w:pPr>
      <w:r>
        <w:rPr>
          <w:rFonts w:ascii="Open Sans" w:hAnsi="Open Sans" w:cs="Open Sans"/>
          <w:shd w:val="clear" w:color="auto" w:fill="FFFFFF"/>
        </w:rPr>
        <w:t>The agenda was approved unanimously</w:t>
      </w:r>
      <w:r w:rsidR="002E13D2">
        <w:rPr>
          <w:rFonts w:ascii="Open Sans" w:hAnsi="Open Sans" w:cs="Open Sans"/>
          <w:shd w:val="clear" w:color="auto" w:fill="FFFFFF"/>
        </w:rPr>
        <w:t>, and t</w:t>
      </w:r>
      <w:r w:rsidR="00FB6824">
        <w:rPr>
          <w:rFonts w:ascii="Open Sans" w:hAnsi="Open Sans" w:cs="Open Sans"/>
          <w:shd w:val="clear" w:color="auto" w:fill="FFFFFF"/>
        </w:rPr>
        <w:t>he meeting adjourned at 4:30 PM.</w:t>
      </w:r>
    </w:p>
    <w:p w14:paraId="508E0218" w14:textId="77777777" w:rsidR="00A952D9" w:rsidRDefault="00A952D9"/>
    <w:sectPr w:rsidR="00A95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Q0MLEwNbUwtTQ0MjRS0lEKTi0uzszPAykwrAUAV+e5BywAAAA="/>
  </w:docVars>
  <w:rsids>
    <w:rsidRoot w:val="00AD31C6"/>
    <w:rsid w:val="002E13D2"/>
    <w:rsid w:val="00A61E46"/>
    <w:rsid w:val="00A952D9"/>
    <w:rsid w:val="00AD31C6"/>
    <w:rsid w:val="00C66441"/>
    <w:rsid w:val="00F609E7"/>
    <w:rsid w:val="00F60DC3"/>
    <w:rsid w:val="00FB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996941"/>
  <w15:chartTrackingRefBased/>
  <w15:docId w15:val="{082D21B4-7282-4713-A00F-FE0EEC9A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8A9741AC48E46AEE4941DE1E12C0F" ma:contentTypeVersion="2" ma:contentTypeDescription="Create a new document." ma:contentTypeScope="" ma:versionID="64770a9ad993aec554518785b51db2e6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xmlns:ns3="6f609ce8-7218-4c60-b337-266ea7b1fd45" targetNamespace="http://schemas.microsoft.com/office/2006/metadata/properties" ma:root="true" ma:fieldsID="1dd063ee8e164e8fcdf0fbf71a193719" ns1:_="" ns2:_="" ns3:_="">
    <xsd:import namespace="http://schemas.microsoft.com/sharepoint/v3"/>
    <xsd:import namespace="431189f8-a51b-453f-9f0c-3a0b3b65b12f"/>
    <xsd:import namespace="6f609ce8-7218-4c60-b337-266ea7b1fd4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09ce8-7218-4c60-b337-266ea7b1f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HNYXMCCMVK3K-464-814</_dlc_DocId>
    <_dlc_DocIdUrl xmlns="431189f8-a51b-453f-9f0c-3a0b3b65b12f">
      <Url>https://www.sac.edu/President/AcademicSenate/_layouts/15/DocIdRedir.aspx?ID=HNYXMCCMVK3K-464-814</Url>
      <Description>HNYXMCCMVK3K-464-814</Description>
    </_dlc_DocIdUrl>
  </documentManagement>
</p:properties>
</file>

<file path=customXml/itemProps1.xml><?xml version="1.0" encoding="utf-8"?>
<ds:datastoreItem xmlns:ds="http://schemas.openxmlformats.org/officeDocument/2006/customXml" ds:itemID="{02AB784A-8497-49FE-9CB1-B0BB63987A55}"/>
</file>

<file path=customXml/itemProps2.xml><?xml version="1.0" encoding="utf-8"?>
<ds:datastoreItem xmlns:ds="http://schemas.openxmlformats.org/officeDocument/2006/customXml" ds:itemID="{7AB0A674-936A-4775-9CAC-29A1D0CEC0E7}"/>
</file>

<file path=customXml/itemProps3.xml><?xml version="1.0" encoding="utf-8"?>
<ds:datastoreItem xmlns:ds="http://schemas.openxmlformats.org/officeDocument/2006/customXml" ds:itemID="{1BDE0416-DD38-4CEA-9BE3-B68BA325499C}"/>
</file>

<file path=customXml/itemProps4.xml><?xml version="1.0" encoding="utf-8"?>
<ds:datastoreItem xmlns:ds="http://schemas.openxmlformats.org/officeDocument/2006/customXml" ds:itemID="{F8966951-9289-44FF-86BD-F862E52467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Sim, Jason</dc:creator>
  <cp:keywords/>
  <dc:description/>
  <cp:lastModifiedBy>Morgan, Adam</cp:lastModifiedBy>
  <cp:revision>2</cp:revision>
  <dcterms:created xsi:type="dcterms:W3CDTF">2023-10-06T23:16:00Z</dcterms:created>
  <dcterms:modified xsi:type="dcterms:W3CDTF">2023-10-06T23:16:00Z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a9644f79-e2c5-40aa-b068-8271f1f93575</vt:lpwstr>
  </property>
  <property fmtid="{D5CDD505-2E9C-101B-9397-08002B2CF9AE}" pid="3" name="ContentTypeId">
    <vt:lpwstr>0x010100D708A9741AC48E46AEE4941DE1E12C0F</vt:lpwstr>
  </property>
  <property fmtid="{D5CDD505-2E9C-101B-9397-08002B2CF9AE}" pid="4" name="_dlc_DocIdItemGuid">
    <vt:lpwstr>c5010158-a60a-4ce7-9045-a975d8ca2e3b</vt:lpwstr>
  </property>
</Properties>
</file>