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17" w:rsidRPr="001712CC" w:rsidRDefault="00BA3A17" w:rsidP="00BA3A17">
      <w:pPr>
        <w:rPr>
          <w:b/>
          <w:sz w:val="24"/>
          <w:szCs w:val="24"/>
        </w:rPr>
      </w:pPr>
      <w:r w:rsidRPr="001712CC">
        <w:rPr>
          <w:b/>
          <w:sz w:val="24"/>
          <w:szCs w:val="24"/>
        </w:rPr>
        <w:t>Recommendations based on GPA:</w:t>
      </w:r>
      <w:r w:rsidR="005F51EC">
        <w:rPr>
          <w:b/>
          <w:sz w:val="24"/>
          <w:szCs w:val="24"/>
        </w:rPr>
        <w:tab/>
      </w:r>
      <w:r w:rsidR="005F51EC">
        <w:rPr>
          <w:b/>
          <w:sz w:val="24"/>
          <w:szCs w:val="24"/>
        </w:rPr>
        <w:tab/>
      </w:r>
      <w:bookmarkStart w:id="0" w:name="_GoBack"/>
      <w:bookmarkEnd w:id="0"/>
      <w:r w:rsidR="005F51EC">
        <w:rPr>
          <w:b/>
          <w:sz w:val="24"/>
          <w:szCs w:val="24"/>
        </w:rPr>
        <w:t xml:space="preserve">Contact </w:t>
      </w:r>
      <w:hyperlink r:id="rId4" w:history="1">
        <w:r w:rsidR="005F51EC" w:rsidRPr="00BB7D25">
          <w:rPr>
            <w:rStyle w:val="Hyperlink"/>
            <w:b/>
            <w:sz w:val="24"/>
            <w:szCs w:val="24"/>
          </w:rPr>
          <w:t>Colunga_molly@sac.edu</w:t>
        </w:r>
      </w:hyperlink>
      <w:r w:rsidR="005F51EC">
        <w:rPr>
          <w:b/>
          <w:sz w:val="24"/>
          <w:szCs w:val="24"/>
        </w:rPr>
        <w:t xml:space="preserve"> with questions.</w:t>
      </w:r>
    </w:p>
    <w:p w:rsidR="00BA3A17" w:rsidRPr="001A7ED1" w:rsidRDefault="00BA3A17" w:rsidP="00BA3A17">
      <w:pPr>
        <w:rPr>
          <w:b/>
          <w:sz w:val="16"/>
          <w:szCs w:val="16"/>
        </w:rPr>
      </w:pPr>
    </w:p>
    <w:p w:rsidR="00BA3A17" w:rsidRDefault="00BA3A17" w:rsidP="00BA3A17">
      <w:r>
        <w:t>Read 150</w:t>
      </w:r>
      <w:r>
        <w:tab/>
      </w:r>
      <w:r w:rsidR="00A83334">
        <w:tab/>
      </w:r>
      <w:r w:rsidR="00A83334">
        <w:tab/>
      </w:r>
      <w:r>
        <w:t>2.8 and above</w:t>
      </w:r>
    </w:p>
    <w:p w:rsidR="00BA3A17" w:rsidRDefault="00BA3A17" w:rsidP="00BA3A17">
      <w:r>
        <w:t>Read 102</w:t>
      </w:r>
      <w:r>
        <w:tab/>
      </w:r>
      <w:r w:rsidR="00A83334">
        <w:tab/>
      </w:r>
      <w:r w:rsidR="00A83334">
        <w:tab/>
      </w:r>
      <w:r>
        <w:t>2.3 to 2.8</w:t>
      </w:r>
    </w:p>
    <w:p w:rsidR="00BA3A17" w:rsidRDefault="00A83334" w:rsidP="00BA3A17">
      <w:r>
        <w:t>Read 101, 101A/B/C</w:t>
      </w:r>
      <w:r w:rsidR="00FD13C9">
        <w:tab/>
      </w:r>
      <w:r w:rsidR="00BA3A17">
        <w:tab/>
        <w:t>below 2.3</w:t>
      </w:r>
    </w:p>
    <w:p w:rsidR="00BA3A17" w:rsidRDefault="00BA3A17" w:rsidP="00BA3A17"/>
    <w:p w:rsidR="003D672C" w:rsidRDefault="00BA3A17" w:rsidP="003D672C">
      <w:pPr>
        <w:pStyle w:val="Default"/>
      </w:pPr>
      <w:r w:rsidRPr="00BA3A17">
        <w:rPr>
          <w:b/>
        </w:rPr>
        <w:t xml:space="preserve">Recommendations for students without GPA:  </w:t>
      </w:r>
    </w:p>
    <w:p w:rsidR="00BA3A17" w:rsidRPr="00BA3A17" w:rsidRDefault="003D672C" w:rsidP="003D672C">
      <w:pPr>
        <w:rPr>
          <w:b/>
        </w:rPr>
      </w:pPr>
      <w:r>
        <w:rPr>
          <w:b/>
          <w:bCs/>
        </w:rPr>
        <w:t>Please read the course descriptions and decide which course will best support your academic journey.</w:t>
      </w:r>
    </w:p>
    <w:p w:rsidR="00BA3A17" w:rsidRDefault="00BA3A17" w:rsidP="00BA3A17"/>
    <w:p w:rsidR="00BA3A17" w:rsidRDefault="007049DD" w:rsidP="00BA3A1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 150</w:t>
      </w:r>
      <w:r>
        <w:rPr>
          <w:b/>
          <w:sz w:val="28"/>
          <w:szCs w:val="28"/>
        </w:rPr>
        <w:tab/>
        <w:t>Critical Reading:</w:t>
      </w:r>
    </w:p>
    <w:p w:rsidR="00FD13C9" w:rsidRDefault="00FD13C9" w:rsidP="00FD13C9">
      <w:r w:rsidRPr="00A83334">
        <w:t xml:space="preserve">A student should take this class if he/she is going to earn an AA degree or transfer to a CSU university.  </w:t>
      </w:r>
    </w:p>
    <w:p w:rsidR="00FD13C9" w:rsidRPr="00A83334" w:rsidRDefault="00FD13C9" w:rsidP="00FD13C9">
      <w:r w:rsidRPr="00A83334">
        <w:t xml:space="preserve">A student should take Read 150 </w:t>
      </w:r>
      <w:r w:rsidRPr="00A83334">
        <w:rPr>
          <w:b/>
          <w:bCs/>
          <w:u w:val="single"/>
        </w:rPr>
        <w:t>after</w:t>
      </w:r>
      <w:r w:rsidRPr="00A83334">
        <w:rPr>
          <w:b/>
          <w:bCs/>
        </w:rPr>
        <w:t xml:space="preserve"> </w:t>
      </w:r>
      <w:r>
        <w:rPr>
          <w:bCs/>
        </w:rPr>
        <w:t xml:space="preserve">successfully completing </w:t>
      </w:r>
      <w:r w:rsidRPr="00A83334">
        <w:t>English 101.</w:t>
      </w:r>
    </w:p>
    <w:p w:rsidR="00FD13C9" w:rsidRPr="00FD13C9" w:rsidRDefault="00FD13C9" w:rsidP="00FD13C9">
      <w:pPr>
        <w:rPr>
          <w:color w:val="1F4E79"/>
          <w:sz w:val="16"/>
          <w:szCs w:val="16"/>
        </w:rPr>
      </w:pPr>
    </w:p>
    <w:p w:rsidR="00FD13C9" w:rsidRDefault="00FD13C9" w:rsidP="00A83334">
      <w:r>
        <w:t>In this course, students will:</w:t>
      </w:r>
    </w:p>
    <w:p w:rsidR="00FD13C9" w:rsidRDefault="00A83334" w:rsidP="00A83334">
      <w:r w:rsidRPr="00A83334">
        <w:t>demonstrat</w:t>
      </w:r>
      <w:r w:rsidR="00FD13C9">
        <w:t>e</w:t>
      </w:r>
      <w:r w:rsidRPr="00A83334">
        <w:t xml:space="preserve"> an understanding of critical reading skill</w:t>
      </w:r>
      <w:r w:rsidR="00FD13C9">
        <w:t>s</w:t>
      </w:r>
      <w:r w:rsidRPr="00A83334">
        <w:t xml:space="preserve"> such as r</w:t>
      </w:r>
      <w:r w:rsidR="00FD13C9">
        <w:t>ecognizing tone, purpose, and bias</w:t>
      </w:r>
      <w:r w:rsidRPr="00A83334">
        <w:t xml:space="preserve">; </w:t>
      </w:r>
    </w:p>
    <w:p w:rsidR="00FD13C9" w:rsidRDefault="00A83334" w:rsidP="00A83334">
      <w:r w:rsidRPr="00A83334">
        <w:t>writ</w:t>
      </w:r>
      <w:r w:rsidR="00FD13C9">
        <w:t>e</w:t>
      </w:r>
      <w:r w:rsidRPr="00A83334">
        <w:t xml:space="preserve"> argumentat</w:t>
      </w:r>
      <w:r w:rsidR="00FD13C9">
        <w:t>ive and persuasive essays;</w:t>
      </w:r>
    </w:p>
    <w:p w:rsidR="00FD13C9" w:rsidRDefault="00A83334" w:rsidP="00A83334">
      <w:r w:rsidRPr="00A83334">
        <w:t>analyz</w:t>
      </w:r>
      <w:r w:rsidR="00FD13C9">
        <w:t>e</w:t>
      </w:r>
      <w:r w:rsidRPr="00A83334">
        <w:t xml:space="preserve"> and evaluat</w:t>
      </w:r>
      <w:r w:rsidR="00FD13C9">
        <w:t>e</w:t>
      </w:r>
      <w:r w:rsidRPr="00A83334">
        <w:t xml:space="preserve"> arguments and types of supporting evidence; </w:t>
      </w:r>
    </w:p>
    <w:p w:rsidR="00A83334" w:rsidRDefault="00A83334" w:rsidP="00A83334">
      <w:r w:rsidRPr="00A83334">
        <w:t>identify propaganda techniques</w:t>
      </w:r>
      <w:r w:rsidR="00FD13C9">
        <w:t xml:space="preserve"> and </w:t>
      </w:r>
      <w:r w:rsidRPr="00A83334">
        <w:t>recogniz</w:t>
      </w:r>
      <w:r w:rsidR="00FD13C9">
        <w:t xml:space="preserve">e errors in reasoning; </w:t>
      </w:r>
    </w:p>
    <w:p w:rsidR="00A83334" w:rsidRDefault="00FD13C9" w:rsidP="00A83334">
      <w:r>
        <w:t>r</w:t>
      </w:r>
      <w:r w:rsidR="00A83334" w:rsidRPr="00A83334">
        <w:t>esearch, analyz</w:t>
      </w:r>
      <w:r>
        <w:t>e</w:t>
      </w:r>
      <w:r w:rsidR="00A83334" w:rsidRPr="00A83334">
        <w:t>, and evaluat</w:t>
      </w:r>
      <w:r>
        <w:t>e</w:t>
      </w:r>
      <w:r w:rsidR="00A83334" w:rsidRPr="00A83334">
        <w:t xml:space="preserve"> information from the internet.</w:t>
      </w:r>
    </w:p>
    <w:p w:rsidR="00A83334" w:rsidRPr="00A83334" w:rsidRDefault="00A83334" w:rsidP="00A83334"/>
    <w:p w:rsidR="00BA3A17" w:rsidRDefault="00BA3A17" w:rsidP="00BA3A17">
      <w:pPr>
        <w:rPr>
          <w:b/>
          <w:color w:val="221E1F"/>
          <w:sz w:val="28"/>
          <w:szCs w:val="28"/>
        </w:rPr>
      </w:pPr>
      <w:r w:rsidRPr="005D149A">
        <w:rPr>
          <w:b/>
          <w:color w:val="221E1F"/>
          <w:sz w:val="28"/>
          <w:szCs w:val="28"/>
        </w:rPr>
        <w:t>Read 102</w:t>
      </w:r>
      <w:r w:rsidR="007049DD">
        <w:rPr>
          <w:b/>
          <w:color w:val="221E1F"/>
          <w:sz w:val="28"/>
          <w:szCs w:val="28"/>
        </w:rPr>
        <w:tab/>
        <w:t>Academic Reading</w:t>
      </w:r>
      <w:r w:rsidRPr="005D149A">
        <w:rPr>
          <w:b/>
          <w:color w:val="221E1F"/>
          <w:sz w:val="28"/>
          <w:szCs w:val="28"/>
        </w:rPr>
        <w:t>:</w:t>
      </w:r>
    </w:p>
    <w:p w:rsidR="00FD13C9" w:rsidRDefault="00FD13C9" w:rsidP="00FD13C9">
      <w:r>
        <w:t xml:space="preserve">A student should take this class if he/she is going to earn an AA degree or transfer to the university.  A student should feel comfortable reading in English and be able to identify main ideas and the details that support them.  </w:t>
      </w:r>
    </w:p>
    <w:p w:rsidR="00FD13C9" w:rsidRPr="00FD13C9" w:rsidRDefault="00FD13C9" w:rsidP="00BA3A17">
      <w:pPr>
        <w:rPr>
          <w:b/>
          <w:color w:val="221E1F"/>
          <w:sz w:val="16"/>
          <w:szCs w:val="16"/>
        </w:rPr>
      </w:pPr>
    </w:p>
    <w:p w:rsidR="00FD13C9" w:rsidRDefault="002E7A8A" w:rsidP="00BA3A17">
      <w:pPr>
        <w:rPr>
          <w:color w:val="221E1F"/>
        </w:rPr>
      </w:pPr>
      <w:r>
        <w:rPr>
          <w:color w:val="221E1F"/>
        </w:rPr>
        <w:t>In this course, students will:</w:t>
      </w:r>
    </w:p>
    <w:p w:rsidR="002E7A8A" w:rsidRDefault="002E7A8A" w:rsidP="00BA3A17">
      <w:pPr>
        <w:rPr>
          <w:color w:val="221E1F"/>
        </w:rPr>
      </w:pPr>
      <w:r>
        <w:rPr>
          <w:color w:val="221E1F"/>
        </w:rPr>
        <w:t>practice advanced comprehension techniques using text from specific disciplines, such as social sciences, business, humanities and the arts, mathematics and the natural sciences;</w:t>
      </w:r>
    </w:p>
    <w:p w:rsidR="002E7A8A" w:rsidRDefault="002E7A8A" w:rsidP="00BA3A17">
      <w:pPr>
        <w:rPr>
          <w:color w:val="221E1F"/>
        </w:rPr>
      </w:pPr>
      <w:r>
        <w:rPr>
          <w:color w:val="221E1F"/>
        </w:rPr>
        <w:t>recognize thought patterns typically used in textbooks;</w:t>
      </w:r>
    </w:p>
    <w:p w:rsidR="002E7A8A" w:rsidRDefault="002E7A8A" w:rsidP="00BA3A17">
      <w:pPr>
        <w:rPr>
          <w:color w:val="221E1F"/>
        </w:rPr>
      </w:pPr>
      <w:r>
        <w:rPr>
          <w:color w:val="221E1F"/>
        </w:rPr>
        <w:t>learn to read visual aids, such as tables, graphs, charts, timelines, and diagrams;</w:t>
      </w:r>
    </w:p>
    <w:p w:rsidR="002E7A8A" w:rsidRDefault="002E7A8A" w:rsidP="00BA3A17">
      <w:pPr>
        <w:rPr>
          <w:color w:val="221E1F"/>
        </w:rPr>
      </w:pPr>
      <w:r>
        <w:rPr>
          <w:color w:val="221E1F"/>
        </w:rPr>
        <w:t>infer from text and visual aids.</w:t>
      </w:r>
    </w:p>
    <w:p w:rsidR="00A83334" w:rsidRDefault="00A83334" w:rsidP="00BA3A17"/>
    <w:p w:rsidR="00BA3A17" w:rsidRDefault="007049DD" w:rsidP="00BA3A1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 101</w:t>
      </w:r>
      <w:r>
        <w:rPr>
          <w:b/>
          <w:sz w:val="28"/>
          <w:szCs w:val="28"/>
        </w:rPr>
        <w:tab/>
      </w:r>
      <w:r w:rsidR="00AC12A9">
        <w:rPr>
          <w:b/>
          <w:sz w:val="28"/>
          <w:szCs w:val="28"/>
        </w:rPr>
        <w:tab/>
      </w:r>
      <w:r w:rsidR="00AC12A9">
        <w:rPr>
          <w:b/>
          <w:sz w:val="28"/>
          <w:szCs w:val="28"/>
        </w:rPr>
        <w:tab/>
        <w:t>I</w:t>
      </w:r>
      <w:r w:rsidR="009721F8">
        <w:rPr>
          <w:b/>
          <w:sz w:val="28"/>
          <w:szCs w:val="28"/>
        </w:rPr>
        <w:t>ntroduction to Academic Reading:</w:t>
      </w:r>
    </w:p>
    <w:p w:rsidR="00AC12A9" w:rsidRDefault="00AC12A9" w:rsidP="00BA3A1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 101A, 101B, 101C</w:t>
      </w:r>
      <w:r>
        <w:rPr>
          <w:b/>
          <w:sz w:val="28"/>
          <w:szCs w:val="28"/>
        </w:rPr>
        <w:tab/>
        <w:t>Modules of Read 101</w:t>
      </w:r>
      <w:r w:rsidR="009721F8">
        <w:rPr>
          <w:b/>
          <w:sz w:val="28"/>
          <w:szCs w:val="28"/>
        </w:rPr>
        <w:t>:</w:t>
      </w:r>
    </w:p>
    <w:p w:rsidR="002E7A8A" w:rsidRDefault="002E7A8A" w:rsidP="002E7A8A">
      <w:r>
        <w:t xml:space="preserve">A student should take this class if he/she is </w:t>
      </w:r>
      <w:r w:rsidRPr="001A7ED1">
        <w:rPr>
          <w:u w:val="single"/>
        </w:rPr>
        <w:t>not</w:t>
      </w:r>
      <w:r>
        <w:t xml:space="preserve"> comfortable reading in English and wants more practice in academic reading.  A student may be taking EMLS courses or an English support class.</w:t>
      </w:r>
    </w:p>
    <w:p w:rsidR="002E7A8A" w:rsidRDefault="002E7A8A" w:rsidP="002E7A8A">
      <w:r>
        <w:t>This course is offered in a variety of ways:</w:t>
      </w:r>
      <w:r>
        <w:tab/>
      </w:r>
      <w:r>
        <w:tab/>
      </w:r>
    </w:p>
    <w:p w:rsidR="002E7A8A" w:rsidRDefault="002E7A8A" w:rsidP="002E7A8A">
      <w:pPr>
        <w:ind w:firstLine="720"/>
      </w:pPr>
      <w:r>
        <w:t>Read 101 – full semester course; all transfer-level material</w:t>
      </w:r>
    </w:p>
    <w:p w:rsidR="002E7A8A" w:rsidRDefault="002E7A8A" w:rsidP="002E7A8A">
      <w:r>
        <w:tab/>
        <w:t>Read 101A/B/C – 1 unit each for about 5 weeks; can take 1 or 2 or all sequential modules</w:t>
      </w:r>
    </w:p>
    <w:p w:rsidR="002E7A8A" w:rsidRDefault="002E7A8A" w:rsidP="002E7A8A">
      <w:r>
        <w:tab/>
      </w:r>
      <w:r>
        <w:tab/>
        <w:t>101A – intensive vocabulary development</w:t>
      </w:r>
    </w:p>
    <w:p w:rsidR="002E7A8A" w:rsidRDefault="002E7A8A" w:rsidP="002E7A8A">
      <w:r>
        <w:tab/>
      </w:r>
      <w:r>
        <w:tab/>
        <w:t>101B – intensive comprehension development</w:t>
      </w:r>
    </w:p>
    <w:p w:rsidR="009356B3" w:rsidRPr="00BA3A17" w:rsidRDefault="009356B3" w:rsidP="009356B3">
      <w:r>
        <w:tab/>
      </w:r>
      <w:r>
        <w:tab/>
        <w:t xml:space="preserve">101C – intensive analysis and critical evaluation </w:t>
      </w:r>
    </w:p>
    <w:p w:rsidR="009356B3" w:rsidRPr="009356B3" w:rsidRDefault="009356B3" w:rsidP="002E7A8A">
      <w:pPr>
        <w:rPr>
          <w:sz w:val="16"/>
          <w:szCs w:val="16"/>
        </w:rPr>
      </w:pPr>
    </w:p>
    <w:p w:rsidR="009356B3" w:rsidRDefault="009356B3" w:rsidP="00BA3A17">
      <w:pPr>
        <w:rPr>
          <w:color w:val="221E1F"/>
        </w:rPr>
      </w:pPr>
      <w:r>
        <w:rPr>
          <w:color w:val="221E1F"/>
        </w:rPr>
        <w:t>In this course, students will:</w:t>
      </w:r>
    </w:p>
    <w:p w:rsidR="009356B3" w:rsidRDefault="001A7ED1" w:rsidP="00BA3A17">
      <w:pPr>
        <w:rPr>
          <w:color w:val="221E1F"/>
        </w:rPr>
      </w:pPr>
      <w:r>
        <w:rPr>
          <w:color w:val="221E1F"/>
        </w:rPr>
        <w:t>i</w:t>
      </w:r>
      <w:r w:rsidR="009356B3">
        <w:rPr>
          <w:color w:val="221E1F"/>
        </w:rPr>
        <w:t>ncrease working vocabulary through structured vocabulary development (i.e. vocabulary workbook);</w:t>
      </w:r>
    </w:p>
    <w:p w:rsidR="009356B3" w:rsidRDefault="001A7ED1" w:rsidP="00BA3A17">
      <w:pPr>
        <w:rPr>
          <w:color w:val="221E1F"/>
        </w:rPr>
      </w:pPr>
      <w:r>
        <w:rPr>
          <w:color w:val="221E1F"/>
        </w:rPr>
        <w:t>i</w:t>
      </w:r>
      <w:r w:rsidR="009356B3">
        <w:rPr>
          <w:color w:val="221E1F"/>
        </w:rPr>
        <w:t>ncrease understanding of vocabulary in text through analysis of clues;</w:t>
      </w:r>
    </w:p>
    <w:p w:rsidR="001A7ED1" w:rsidRDefault="001A7ED1" w:rsidP="00BA3A17">
      <w:pPr>
        <w:rPr>
          <w:color w:val="221E1F"/>
        </w:rPr>
      </w:pPr>
      <w:r>
        <w:rPr>
          <w:color w:val="221E1F"/>
        </w:rPr>
        <w:t>p</w:t>
      </w:r>
      <w:r w:rsidR="009356B3">
        <w:rPr>
          <w:color w:val="221E1F"/>
        </w:rPr>
        <w:t xml:space="preserve">ractice intermediate comprehension techniques, such as </w:t>
      </w:r>
      <w:r>
        <w:rPr>
          <w:color w:val="221E1F"/>
        </w:rPr>
        <w:t>outlining, mapping, and summarizing;</w:t>
      </w:r>
    </w:p>
    <w:p w:rsidR="001A7ED1" w:rsidRPr="001A7ED1" w:rsidRDefault="001A7ED1" w:rsidP="00BA3A17">
      <w:pPr>
        <w:rPr>
          <w:color w:val="221E1F"/>
        </w:rPr>
      </w:pPr>
      <w:r>
        <w:rPr>
          <w:color w:val="221E1F"/>
        </w:rPr>
        <w:t xml:space="preserve">recognize thought patterns and inferences.  </w:t>
      </w:r>
    </w:p>
    <w:sectPr w:rsidR="001A7ED1" w:rsidRPr="001A7ED1" w:rsidSect="004C34C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BA3A17"/>
    <w:rsid w:val="001712CC"/>
    <w:rsid w:val="001A7ED1"/>
    <w:rsid w:val="001D49FA"/>
    <w:rsid w:val="002E7A8A"/>
    <w:rsid w:val="003D672C"/>
    <w:rsid w:val="0045109B"/>
    <w:rsid w:val="004C34CA"/>
    <w:rsid w:val="00500B7C"/>
    <w:rsid w:val="005D149A"/>
    <w:rsid w:val="005F51EC"/>
    <w:rsid w:val="007049DD"/>
    <w:rsid w:val="009356B3"/>
    <w:rsid w:val="009721F8"/>
    <w:rsid w:val="00A83334"/>
    <w:rsid w:val="00AC12A9"/>
    <w:rsid w:val="00BA3A17"/>
    <w:rsid w:val="00FD13C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1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A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51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Colunga_molly@sac.ed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F2ADC9F26A64FAF3E95575096FF70" ma:contentTypeVersion="0" ma:contentTypeDescription="Create a new document." ma:contentTypeScope="" ma:versionID="04b791ee24a6047c4c03a6e00de87a86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0437315740c7c9e69397cf357c9b4bc4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HNYXMCCMVK3K-1938119195-17</_dlc_DocId>
    <_dlc_DocIdUrl xmlns="431189f8-a51b-453f-9f0c-3a0b3b65b12f">
      <Url>https://www.sac.edu/AcademicProgs/HSS/EnglishESL/_layouts/15/DocIdRedir.aspx?ID=HNYXMCCMVK3K-1938119195-17</Url>
      <Description>HNYXMCCMVK3K-1938119195-17</Description>
    </_dlc_DocIdUrl>
  </documentManagement>
</p:properties>
</file>

<file path=customXml/itemProps1.xml><?xml version="1.0" encoding="utf-8"?>
<ds:datastoreItem xmlns:ds="http://schemas.openxmlformats.org/officeDocument/2006/customXml" ds:itemID="{CEF80B71-D92D-4538-987F-6390B0AF75D5}"/>
</file>

<file path=customXml/itemProps2.xml><?xml version="1.0" encoding="utf-8"?>
<ds:datastoreItem xmlns:ds="http://schemas.openxmlformats.org/officeDocument/2006/customXml" ds:itemID="{53F75D53-EEA8-4FF5-966E-15E748ED2636}"/>
</file>

<file path=customXml/itemProps3.xml><?xml version="1.0" encoding="utf-8"?>
<ds:datastoreItem xmlns:ds="http://schemas.openxmlformats.org/officeDocument/2006/customXml" ds:itemID="{AC683559-B07F-4640-8727-B3D0AFBE2ECA}"/>
</file>

<file path=customXml/itemProps4.xml><?xml version="1.0" encoding="utf-8"?>
<ds:datastoreItem xmlns:ds="http://schemas.openxmlformats.org/officeDocument/2006/customXml" ds:itemID="{6B53B670-187B-4991-9CC2-DCFC71CA91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Colunga, Molly</dc:creator>
  <cp:keywords/>
  <dc:description/>
  <cp:lastModifiedBy>Rachel Anguiano</cp:lastModifiedBy>
  <cp:revision>2</cp:revision>
  <cp:lastPrinted>2018-09-25T22:29:00Z</cp:lastPrinted>
  <dcterms:created xsi:type="dcterms:W3CDTF">2018-11-16T05:36:00Z</dcterms:created>
  <dcterms:modified xsi:type="dcterms:W3CDTF">2018-11-16T05:36:00Z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0x0101009FDF2ADC9F26A64FAF3E95575096FF70</vt:lpwstr>
  </property>
  <property fmtid="{D5CDD505-2E9C-101B-9397-08002B2CF9AE}" pid="3" name="_dlc_DocIdItemGuid">
    <vt:lpwstr>7a6d41dd-f6f1-4ca9-b851-bea3594fb411</vt:lpwstr>
  </property>
</Properties>
</file>